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9" w:rsidRPr="00E52B56" w:rsidRDefault="000D3DE9" w:rsidP="000D3DE9">
      <w:pPr>
        <w:widowControl/>
        <w:shd w:val="clear" w:color="auto" w:fill="FFFFFF"/>
        <w:spacing w:before="100" w:beforeAutospacing="1" w:after="100" w:afterAutospacing="1" w:line="24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E52B5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拟审批的建设项目环境影响表</w:t>
      </w:r>
    </w:p>
    <w:tbl>
      <w:tblPr>
        <w:tblW w:w="13574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023"/>
        <w:gridCol w:w="807"/>
        <w:gridCol w:w="855"/>
        <w:gridCol w:w="966"/>
        <w:gridCol w:w="2480"/>
        <w:gridCol w:w="7038"/>
      </w:tblGrid>
      <w:tr w:rsidR="003E3CF9" w:rsidRPr="002F40A0" w:rsidTr="006757A3">
        <w:trPr>
          <w:trHeight w:val="557"/>
          <w:tblCellSpacing w:w="0" w:type="dxa"/>
          <w:jc w:val="center"/>
        </w:trPr>
        <w:tc>
          <w:tcPr>
            <w:tcW w:w="405" w:type="dxa"/>
            <w:vAlign w:val="center"/>
            <w:hideMark/>
          </w:tcPr>
          <w:p w:rsidR="003E3CF9" w:rsidRPr="002F40A0" w:rsidRDefault="003E3CF9" w:rsidP="00DD25A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F40A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3" w:type="dxa"/>
            <w:vAlign w:val="center"/>
            <w:hideMark/>
          </w:tcPr>
          <w:p w:rsidR="003E3CF9" w:rsidRPr="002F40A0" w:rsidRDefault="003E3CF9" w:rsidP="00DD25A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F40A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07" w:type="dxa"/>
            <w:vAlign w:val="center"/>
            <w:hideMark/>
          </w:tcPr>
          <w:p w:rsidR="003E3CF9" w:rsidRPr="002F40A0" w:rsidRDefault="003E3CF9" w:rsidP="00DD25A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F40A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建设地点</w:t>
            </w:r>
          </w:p>
        </w:tc>
        <w:tc>
          <w:tcPr>
            <w:tcW w:w="855" w:type="dxa"/>
            <w:vAlign w:val="center"/>
            <w:hideMark/>
          </w:tcPr>
          <w:p w:rsidR="003E3CF9" w:rsidRPr="002F40A0" w:rsidRDefault="003E3CF9" w:rsidP="00DD25A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F40A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966" w:type="dxa"/>
            <w:vAlign w:val="center"/>
            <w:hideMark/>
          </w:tcPr>
          <w:p w:rsidR="003E3CF9" w:rsidRPr="002F40A0" w:rsidRDefault="003E3CF9" w:rsidP="00DD25A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F40A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环境影响评价机构</w:t>
            </w:r>
          </w:p>
        </w:tc>
        <w:tc>
          <w:tcPr>
            <w:tcW w:w="2480" w:type="dxa"/>
            <w:vAlign w:val="center"/>
            <w:hideMark/>
          </w:tcPr>
          <w:p w:rsidR="003E3CF9" w:rsidRPr="002F40A0" w:rsidRDefault="003E3CF9" w:rsidP="00DD25A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F40A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建设项目概况</w:t>
            </w:r>
          </w:p>
        </w:tc>
        <w:tc>
          <w:tcPr>
            <w:tcW w:w="7038" w:type="dxa"/>
            <w:tcBorders>
              <w:right w:val="single" w:sz="4" w:space="0" w:color="auto"/>
            </w:tcBorders>
            <w:vAlign w:val="center"/>
            <w:hideMark/>
          </w:tcPr>
          <w:p w:rsidR="003E3CF9" w:rsidRPr="00CA4F84" w:rsidRDefault="003E3CF9" w:rsidP="00DD25A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A4F84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主要环境影响及预防或减轻不良环境影响的对策和措施</w:t>
            </w:r>
          </w:p>
        </w:tc>
      </w:tr>
      <w:tr w:rsidR="003E3CF9" w:rsidRPr="002F40A0" w:rsidTr="006757A3">
        <w:trPr>
          <w:trHeight w:val="2825"/>
          <w:tblCellSpacing w:w="0" w:type="dxa"/>
          <w:jc w:val="center"/>
        </w:trPr>
        <w:tc>
          <w:tcPr>
            <w:tcW w:w="405" w:type="dxa"/>
            <w:vAlign w:val="center"/>
            <w:hideMark/>
          </w:tcPr>
          <w:p w:rsidR="003E3CF9" w:rsidRPr="0034349D" w:rsidRDefault="003E3CF9" w:rsidP="0034349D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34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3" w:type="dxa"/>
            <w:vAlign w:val="center"/>
            <w:hideMark/>
          </w:tcPr>
          <w:p w:rsidR="003E3CF9" w:rsidRPr="00D849A9" w:rsidRDefault="00E71AE1" w:rsidP="00B6514B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AE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南阳市曦</w:t>
            </w:r>
            <w:proofErr w:type="gramStart"/>
            <w:r w:rsidRPr="00E71AE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E71AE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尘商贸有限公司年产</w:t>
            </w:r>
            <w:r w:rsidRPr="00E71AE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  <w:r w:rsidRPr="00E71AE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万吨橡胶粉生产线建设</w:t>
            </w:r>
          </w:p>
        </w:tc>
        <w:tc>
          <w:tcPr>
            <w:tcW w:w="807" w:type="dxa"/>
            <w:vAlign w:val="center"/>
            <w:hideMark/>
          </w:tcPr>
          <w:p w:rsidR="003E3CF9" w:rsidRPr="00B6514B" w:rsidRDefault="00E71AE1" w:rsidP="00B6514B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AE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社旗县晋庄镇孟庄村</w:t>
            </w:r>
            <w:proofErr w:type="gramStart"/>
            <w:r w:rsidRPr="00E71AE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南阳路</w:t>
            </w:r>
            <w:proofErr w:type="gramEnd"/>
            <w:r w:rsidRPr="00E71AE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北侧</w:t>
            </w:r>
          </w:p>
        </w:tc>
        <w:tc>
          <w:tcPr>
            <w:tcW w:w="855" w:type="dxa"/>
            <w:vAlign w:val="center"/>
          </w:tcPr>
          <w:p w:rsidR="003E3CF9" w:rsidRPr="00B6514B" w:rsidRDefault="00E71AE1" w:rsidP="0034349D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AE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南阳市曦</w:t>
            </w:r>
            <w:proofErr w:type="gramStart"/>
            <w:r w:rsidRPr="00E71AE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E71AE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尘商贸有限公司</w:t>
            </w:r>
          </w:p>
        </w:tc>
        <w:tc>
          <w:tcPr>
            <w:tcW w:w="966" w:type="dxa"/>
            <w:vAlign w:val="center"/>
          </w:tcPr>
          <w:p w:rsidR="003E3CF9" w:rsidRPr="0034349D" w:rsidRDefault="003E3CF9" w:rsidP="0034349D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349D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南阳市环境保护科学研究所有限公司</w:t>
            </w:r>
          </w:p>
        </w:tc>
        <w:tc>
          <w:tcPr>
            <w:tcW w:w="2480" w:type="dxa"/>
            <w:vAlign w:val="center"/>
            <w:hideMark/>
          </w:tcPr>
          <w:p w:rsidR="00B54F11" w:rsidRDefault="00E71AE1" w:rsidP="00E71AE1">
            <w:pPr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E71AE1">
              <w:rPr>
                <w:rFonts w:ascii="宋体" w:hAnsi="宋体" w:hint="eastAsia"/>
                <w:sz w:val="18"/>
                <w:szCs w:val="18"/>
              </w:rPr>
              <w:t>新建3万t/d橡胶粉生产线1条及其配套设施</w:t>
            </w:r>
            <w:r w:rsidR="00B54F11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3A38B8" w:rsidRDefault="003E3CF9" w:rsidP="00B54F11">
            <w:pPr>
              <w:spacing w:line="3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生产工艺为</w:t>
            </w:r>
            <w:r w:rsidR="00E71AE1" w:rsidRPr="00E71AE1">
              <w:rPr>
                <w:rFonts w:ascii="宋体" w:hAnsi="宋体" w:hint="eastAsia"/>
                <w:color w:val="000000"/>
                <w:sz w:val="18"/>
                <w:szCs w:val="18"/>
              </w:rPr>
              <w:t>分切→</w:t>
            </w:r>
            <w:proofErr w:type="gramStart"/>
            <w:r w:rsidR="00E71AE1" w:rsidRPr="00E71AE1">
              <w:rPr>
                <w:rFonts w:ascii="宋体" w:hAnsi="宋体" w:hint="eastAsia"/>
                <w:color w:val="000000"/>
                <w:sz w:val="18"/>
                <w:szCs w:val="18"/>
              </w:rPr>
              <w:t>粗破</w:t>
            </w:r>
            <w:proofErr w:type="gramEnd"/>
            <w:r w:rsidR="00E71AE1" w:rsidRPr="00E71AE1">
              <w:rPr>
                <w:rFonts w:ascii="宋体" w:hAnsi="宋体" w:hint="eastAsia"/>
                <w:color w:val="000000"/>
                <w:sz w:val="18"/>
                <w:szCs w:val="18"/>
              </w:rPr>
              <w:t>→磁选→磨粉→筛分→成品→包装</w:t>
            </w:r>
            <w:r w:rsidRPr="00E324D1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  <w:p w:rsidR="003E3CF9" w:rsidRPr="00E324D1" w:rsidRDefault="003A38B8" w:rsidP="00B54F11">
            <w:pPr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A38B8">
              <w:rPr>
                <w:rFonts w:ascii="宋体" w:hAnsi="宋体" w:hint="eastAsia"/>
                <w:color w:val="000000"/>
                <w:sz w:val="18"/>
                <w:szCs w:val="18"/>
              </w:rPr>
              <w:t>社旗县发展和改革委员会（项目代码：</w:t>
            </w:r>
            <w:r w:rsidR="00E71AE1" w:rsidRPr="00E71AE1">
              <w:rPr>
                <w:rFonts w:ascii="宋体" w:hAnsi="宋体"/>
                <w:color w:val="000000"/>
                <w:sz w:val="18"/>
                <w:szCs w:val="18"/>
              </w:rPr>
              <w:t>2019-411327-29-03-058385</w:t>
            </w:r>
            <w:r w:rsidRPr="003A38B8">
              <w:rPr>
                <w:rFonts w:ascii="宋体" w:hAnsi="宋体" w:hint="eastAsia"/>
                <w:color w:val="000000"/>
                <w:sz w:val="18"/>
                <w:szCs w:val="18"/>
              </w:rPr>
              <w:t>）。</w:t>
            </w:r>
          </w:p>
        </w:tc>
        <w:tc>
          <w:tcPr>
            <w:tcW w:w="7038" w:type="dxa"/>
            <w:tcBorders>
              <w:right w:val="single" w:sz="4" w:space="0" w:color="auto"/>
            </w:tcBorders>
            <w:vAlign w:val="center"/>
            <w:hideMark/>
          </w:tcPr>
          <w:p w:rsidR="00AC42DE" w:rsidRDefault="003E3CF9" w:rsidP="0086683E">
            <w:pPr>
              <w:spacing w:line="30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1.</w:t>
            </w:r>
            <w:r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废水污染防治措施：</w:t>
            </w:r>
            <w:r w:rsidR="00E71AE1" w:rsidRPr="00E71AE1">
              <w:rPr>
                <w:rFonts w:ascii="Times New Roman" w:eastAsiaTheme="minorEastAsia" w:hAnsi="Times New Roman" w:hint="eastAsia"/>
                <w:sz w:val="18"/>
                <w:szCs w:val="18"/>
              </w:rPr>
              <w:t>项目生产冷却水循环使用，不外排；生活污水经化粪池处理后由周边村民定期运走施于农田</w:t>
            </w:r>
            <w:r w:rsidR="00E71AE1">
              <w:rPr>
                <w:rFonts w:ascii="Times New Roman" w:eastAsiaTheme="minorEastAsia" w:hAnsi="Times New Roman" w:hint="eastAsia"/>
                <w:sz w:val="18"/>
                <w:szCs w:val="18"/>
              </w:rPr>
              <w:t>，不外排。评价认为工程废水处理措施比较合理，能够实现废水不外排，经上述措施处理后项目区废水对地表水影响较小。</w:t>
            </w:r>
          </w:p>
          <w:p w:rsidR="003E3CF9" w:rsidRDefault="003E3CF9" w:rsidP="0086683E">
            <w:pPr>
              <w:spacing w:line="300" w:lineRule="exac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2.</w:t>
            </w:r>
            <w:r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大气环境污染防治措施：</w:t>
            </w:r>
          </w:p>
          <w:p w:rsidR="00E71AE1" w:rsidRPr="00E71AE1" w:rsidRDefault="00E71AE1" w:rsidP="00E71AE1">
            <w:pPr>
              <w:spacing w:line="3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1AE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破碎、及筛分粉尘：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经集气罩收集后引入到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 xml:space="preserve">1 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套袋式除尘器处理，处理后经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根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15m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高排气筒排放。经处理后，粉尘排放浓度为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1.16mg/m</w:t>
            </w:r>
            <w:r w:rsidRPr="00E71AE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，排放速率为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0.025kg/h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。粉尘排放满足《大气污染物综合排放标准》（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GB16297-1996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）表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 xml:space="preserve">2 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中二级标准。</w:t>
            </w:r>
          </w:p>
          <w:p w:rsidR="00E71AE1" w:rsidRPr="00E71AE1" w:rsidRDefault="00E71AE1" w:rsidP="00E71AE1">
            <w:pPr>
              <w:spacing w:line="3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1AE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磨粉、及筛分粉尘：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经集气罩收集后引入到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 xml:space="preserve">1 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套袋式除尘器处理，处理后经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根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15m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高排气筒排放。经处理后，粉尘排放浓度为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3.75mg/m</w:t>
            </w:r>
            <w:r w:rsidRPr="00E71AE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，排放速率为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0.07kg/h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。粉尘排放满足《大气污染物综合排放标准》（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GB16297-1996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）表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 xml:space="preserve">2 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中二级标准。</w:t>
            </w:r>
          </w:p>
          <w:p w:rsidR="00E71AE1" w:rsidRPr="00E71AE1" w:rsidRDefault="00E71AE1" w:rsidP="00E71AE1">
            <w:pPr>
              <w:spacing w:line="30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E71AE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包装粉尘：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经集气罩收集后，并入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 xml:space="preserve">1 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台袋式除尘器处理，处理后经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 xml:space="preserve">1 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根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 xml:space="preserve">15m 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高排气筒排放。袋式除尘器处理效率为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99%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，年工作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4800h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，工程设计的废气量为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2000m</w:t>
            </w:r>
            <w:r w:rsidRPr="00E71AE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/h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，经计算有组织粉尘量为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1.2t/a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，有组织粉尘产生浓度为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125mg/m</w:t>
            </w:r>
            <w:r w:rsidRPr="00E71AE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，产生速率为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0.25kg/h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，经处理后，排放浓度为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1.25mg/m</w:t>
            </w:r>
            <w:r w:rsidRPr="00E71AE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，排放速率为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0.0025kg/h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，排放量为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0.012t/a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。粉尘排放满足《大气污染物综合排放标准》（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>GB16297-1996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）表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E71AE1">
              <w:rPr>
                <w:rFonts w:ascii="Times New Roman" w:hAnsi="Times New Roman"/>
                <w:bCs/>
                <w:sz w:val="18"/>
                <w:szCs w:val="18"/>
              </w:rPr>
              <w:t xml:space="preserve">2 </w:t>
            </w:r>
            <w:r w:rsidRPr="00E71AE1">
              <w:rPr>
                <w:rFonts w:ascii="Times New Roman" w:hAnsi="Times New Roman" w:hint="eastAsia"/>
                <w:bCs/>
                <w:sz w:val="18"/>
                <w:szCs w:val="18"/>
              </w:rPr>
              <w:t>中二级标准。</w:t>
            </w:r>
          </w:p>
          <w:p w:rsidR="00E71AE1" w:rsidRDefault="003E3CF9" w:rsidP="002937FF">
            <w:pPr>
              <w:spacing w:line="30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3.</w:t>
            </w:r>
            <w:r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噪声污染防治措施：</w:t>
            </w:r>
            <w:r w:rsidR="00E71AE1" w:rsidRPr="00E71AE1">
              <w:rPr>
                <w:rFonts w:ascii="Times New Roman" w:eastAsiaTheme="minorEastAsia" w:hAnsi="Times New Roman" w:hint="eastAsia"/>
                <w:sz w:val="18"/>
                <w:szCs w:val="18"/>
              </w:rPr>
              <w:t>工程生产设备均安装在车间内，通过选用低噪声设备并采取隔声、减震措施可有效地控制噪声污染，厂界噪声值可满足《工业企业厂界环境噪声排放标准》（</w:t>
            </w:r>
            <w:r w:rsidR="00E71AE1" w:rsidRPr="00E71AE1">
              <w:rPr>
                <w:rFonts w:ascii="Times New Roman" w:eastAsiaTheme="minorEastAsia" w:hAnsi="Times New Roman" w:hint="eastAsia"/>
                <w:sz w:val="18"/>
                <w:szCs w:val="18"/>
              </w:rPr>
              <w:t>GB12348</w:t>
            </w:r>
            <w:r w:rsidR="00E71AE1" w:rsidRPr="00E71AE1">
              <w:rPr>
                <w:rFonts w:ascii="Times New Roman" w:eastAsiaTheme="minorEastAsia" w:hAnsi="Times New Roman" w:hint="eastAsia"/>
                <w:sz w:val="18"/>
                <w:szCs w:val="18"/>
              </w:rPr>
              <w:t>–</w:t>
            </w:r>
            <w:r w:rsidR="00E71AE1" w:rsidRPr="00E71AE1">
              <w:rPr>
                <w:rFonts w:ascii="Times New Roman" w:eastAsiaTheme="minorEastAsia" w:hAnsi="Times New Roman" w:hint="eastAsia"/>
                <w:sz w:val="18"/>
                <w:szCs w:val="18"/>
              </w:rPr>
              <w:t>2008</w:t>
            </w:r>
            <w:r w:rsidR="00E71AE1" w:rsidRPr="00E71AE1">
              <w:rPr>
                <w:rFonts w:ascii="Times New Roman" w:eastAsiaTheme="minorEastAsia" w:hAnsi="Times New Roman" w:hint="eastAsia"/>
                <w:sz w:val="18"/>
                <w:szCs w:val="18"/>
              </w:rPr>
              <w:t>）中</w:t>
            </w:r>
            <w:r w:rsidR="00E71AE1" w:rsidRPr="00E71AE1">
              <w:rPr>
                <w:rFonts w:ascii="Times New Roman" w:eastAsiaTheme="minorEastAsia" w:hAnsi="Times New Roman" w:hint="eastAsia"/>
                <w:sz w:val="18"/>
                <w:szCs w:val="18"/>
              </w:rPr>
              <w:t>2</w:t>
            </w:r>
            <w:r w:rsidR="00E71AE1" w:rsidRPr="00E71AE1">
              <w:rPr>
                <w:rFonts w:ascii="Times New Roman" w:eastAsiaTheme="minorEastAsia" w:hAnsi="Times New Roman" w:hint="eastAsia"/>
                <w:sz w:val="18"/>
                <w:szCs w:val="18"/>
              </w:rPr>
              <w:t>类标准要求，对周围环境影响较小，噪声防治措施可行。</w:t>
            </w:r>
          </w:p>
          <w:p w:rsidR="00ED27EF" w:rsidRDefault="003E3CF9" w:rsidP="002937FF">
            <w:pPr>
              <w:spacing w:line="300" w:lineRule="exac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4.</w:t>
            </w:r>
            <w:r w:rsidRPr="00CA4F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固体废物污染防治措施：</w:t>
            </w:r>
            <w:r w:rsidR="00E71AE1" w:rsidRPr="00E71AE1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项目产生的钢丝圈、废钢丝分类收集后外售；袋除尘收集的</w:t>
            </w:r>
            <w:proofErr w:type="gramStart"/>
            <w:r w:rsidR="00E71AE1" w:rsidRPr="00E71AE1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除尘灰回用于</w:t>
            </w:r>
            <w:proofErr w:type="gramEnd"/>
            <w:r w:rsidR="00E71AE1" w:rsidRPr="00E71AE1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生产；其余固</w:t>
            </w:r>
            <w:proofErr w:type="gramStart"/>
            <w:r w:rsidR="00E71AE1" w:rsidRPr="00E71AE1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废统一</w:t>
            </w:r>
            <w:proofErr w:type="gramEnd"/>
            <w:r w:rsidR="00E71AE1" w:rsidRPr="00E71AE1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由环卫部门转运至社旗县垃圾填埋场。</w:t>
            </w:r>
          </w:p>
          <w:p w:rsidR="003E3CF9" w:rsidRDefault="003E3CF9" w:rsidP="002937FF">
            <w:pPr>
              <w:spacing w:line="300" w:lineRule="exact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78570B">
              <w:rPr>
                <w:rFonts w:ascii="Times New Roman" w:eastAsiaTheme="minorEastAsia" w:hAnsi="Times New Roman" w:hint="eastAsia"/>
                <w:b/>
                <w:color w:val="000000"/>
                <w:sz w:val="18"/>
                <w:szCs w:val="18"/>
              </w:rPr>
              <w:t>5</w:t>
            </w:r>
            <w:r w:rsidRPr="0078570B">
              <w:rPr>
                <w:rFonts w:ascii="Times New Roman" w:eastAsiaTheme="minorEastAsia" w:hAnsi="Times New Roman" w:hint="eastAsia"/>
                <w:b/>
                <w:color w:val="000000"/>
                <w:sz w:val="18"/>
                <w:szCs w:val="18"/>
              </w:rPr>
              <w:t>、危险废物</w:t>
            </w:r>
          </w:p>
          <w:p w:rsidR="003E3CF9" w:rsidRPr="0078570B" w:rsidRDefault="00E71AE1" w:rsidP="00687B39">
            <w:pPr>
              <w:spacing w:line="300" w:lineRule="exac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E71AE1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本项目主要危险废物为机械设备产生的废润滑油</w:t>
            </w:r>
            <w:bookmarkStart w:id="0" w:name="_GoBack"/>
            <w:bookmarkEnd w:id="0"/>
            <w:r w:rsidRPr="00E71AE1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，本次危废处置间位于杂品库的南侧，总占地面积</w:t>
            </w:r>
            <w:r w:rsidRPr="00E71AE1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20m</w:t>
            </w:r>
            <w:r w:rsidRPr="00E71AE1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  <w:vertAlign w:val="superscript"/>
              </w:rPr>
              <w:t>2</w:t>
            </w:r>
            <w:r w:rsidRPr="00E71AE1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</w:rPr>
              <w:t>，对地面进行防渗和防腐处理，张贴危废标志。</w:t>
            </w:r>
          </w:p>
        </w:tc>
      </w:tr>
    </w:tbl>
    <w:p w:rsidR="00D10446" w:rsidRPr="000D3DE9" w:rsidRDefault="00D10446"/>
    <w:sectPr w:rsidR="00D10446" w:rsidRPr="000D3DE9" w:rsidSect="000D3DE9">
      <w:headerReference w:type="default" r:id="rId7"/>
      <w:pgSz w:w="16839" w:h="11907" w:orient="landscape" w:code="9"/>
      <w:pgMar w:top="1440" w:right="1080" w:bottom="1440" w:left="1080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AC" w:rsidRDefault="00BE74AC">
      <w:r>
        <w:separator/>
      </w:r>
    </w:p>
  </w:endnote>
  <w:endnote w:type="continuationSeparator" w:id="0">
    <w:p w:rsidR="00BE74AC" w:rsidRDefault="00BE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AC" w:rsidRDefault="00BE74AC">
      <w:r>
        <w:separator/>
      </w:r>
    </w:p>
  </w:footnote>
  <w:footnote w:type="continuationSeparator" w:id="0">
    <w:p w:rsidR="00BE74AC" w:rsidRDefault="00BE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2F" w:rsidRDefault="00BE74AC" w:rsidP="00EC742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4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A5"/>
    <w:rsid w:val="00025361"/>
    <w:rsid w:val="0004478C"/>
    <w:rsid w:val="00044A5C"/>
    <w:rsid w:val="0005101D"/>
    <w:rsid w:val="00082B46"/>
    <w:rsid w:val="000B0494"/>
    <w:rsid w:val="000C20FB"/>
    <w:rsid w:val="000D3DE9"/>
    <w:rsid w:val="000F3FF3"/>
    <w:rsid w:val="00125A03"/>
    <w:rsid w:val="00146C66"/>
    <w:rsid w:val="00161D68"/>
    <w:rsid w:val="001707F3"/>
    <w:rsid w:val="00174125"/>
    <w:rsid w:val="00175693"/>
    <w:rsid w:val="00181A75"/>
    <w:rsid w:val="001A04C0"/>
    <w:rsid w:val="001A171A"/>
    <w:rsid w:val="001F08C0"/>
    <w:rsid w:val="00211620"/>
    <w:rsid w:val="0021192C"/>
    <w:rsid w:val="0023151E"/>
    <w:rsid w:val="00267A54"/>
    <w:rsid w:val="002854BA"/>
    <w:rsid w:val="002937FF"/>
    <w:rsid w:val="002B5A36"/>
    <w:rsid w:val="002E19B9"/>
    <w:rsid w:val="002F5624"/>
    <w:rsid w:val="003006B5"/>
    <w:rsid w:val="00302419"/>
    <w:rsid w:val="0034349D"/>
    <w:rsid w:val="00350245"/>
    <w:rsid w:val="003633D2"/>
    <w:rsid w:val="0039064D"/>
    <w:rsid w:val="003A1B70"/>
    <w:rsid w:val="003A38B8"/>
    <w:rsid w:val="003B2CA5"/>
    <w:rsid w:val="003B51D0"/>
    <w:rsid w:val="003E3CF9"/>
    <w:rsid w:val="00402F8C"/>
    <w:rsid w:val="00411895"/>
    <w:rsid w:val="00446963"/>
    <w:rsid w:val="00464FC2"/>
    <w:rsid w:val="00467C6A"/>
    <w:rsid w:val="004C47C2"/>
    <w:rsid w:val="004D6026"/>
    <w:rsid w:val="00504244"/>
    <w:rsid w:val="00572872"/>
    <w:rsid w:val="00580018"/>
    <w:rsid w:val="005B5987"/>
    <w:rsid w:val="005E4944"/>
    <w:rsid w:val="005E5673"/>
    <w:rsid w:val="005F13F4"/>
    <w:rsid w:val="00605789"/>
    <w:rsid w:val="006078A6"/>
    <w:rsid w:val="006159C6"/>
    <w:rsid w:val="00650307"/>
    <w:rsid w:val="00657005"/>
    <w:rsid w:val="006757A3"/>
    <w:rsid w:val="00687B39"/>
    <w:rsid w:val="006B03D7"/>
    <w:rsid w:val="006B2D80"/>
    <w:rsid w:val="006B5306"/>
    <w:rsid w:val="006C1E38"/>
    <w:rsid w:val="006C5B93"/>
    <w:rsid w:val="006E2DAE"/>
    <w:rsid w:val="006F0A17"/>
    <w:rsid w:val="006F1A9C"/>
    <w:rsid w:val="00700A29"/>
    <w:rsid w:val="0073137A"/>
    <w:rsid w:val="00745076"/>
    <w:rsid w:val="0078570B"/>
    <w:rsid w:val="00791C36"/>
    <w:rsid w:val="007A67B9"/>
    <w:rsid w:val="007D5E16"/>
    <w:rsid w:val="007E2743"/>
    <w:rsid w:val="007E636A"/>
    <w:rsid w:val="007F3638"/>
    <w:rsid w:val="0080031F"/>
    <w:rsid w:val="00803001"/>
    <w:rsid w:val="00816275"/>
    <w:rsid w:val="00823697"/>
    <w:rsid w:val="00826D35"/>
    <w:rsid w:val="0086683E"/>
    <w:rsid w:val="008755BD"/>
    <w:rsid w:val="008B10C3"/>
    <w:rsid w:val="008C22FB"/>
    <w:rsid w:val="008F2CE0"/>
    <w:rsid w:val="00910D01"/>
    <w:rsid w:val="00920F3A"/>
    <w:rsid w:val="00926A8D"/>
    <w:rsid w:val="0093717B"/>
    <w:rsid w:val="009434F2"/>
    <w:rsid w:val="009469B6"/>
    <w:rsid w:val="009640C0"/>
    <w:rsid w:val="009659B3"/>
    <w:rsid w:val="00974765"/>
    <w:rsid w:val="009D4D44"/>
    <w:rsid w:val="00A14BA0"/>
    <w:rsid w:val="00A1702F"/>
    <w:rsid w:val="00A44169"/>
    <w:rsid w:val="00A75F6E"/>
    <w:rsid w:val="00AB5EBC"/>
    <w:rsid w:val="00AC42DE"/>
    <w:rsid w:val="00AF610A"/>
    <w:rsid w:val="00B2329C"/>
    <w:rsid w:val="00B3060F"/>
    <w:rsid w:val="00B41A4A"/>
    <w:rsid w:val="00B52429"/>
    <w:rsid w:val="00B547E1"/>
    <w:rsid w:val="00B54F11"/>
    <w:rsid w:val="00B569A8"/>
    <w:rsid w:val="00B6514B"/>
    <w:rsid w:val="00B71767"/>
    <w:rsid w:val="00B75F6F"/>
    <w:rsid w:val="00BB097D"/>
    <w:rsid w:val="00BB244C"/>
    <w:rsid w:val="00BC1CE4"/>
    <w:rsid w:val="00BD41CE"/>
    <w:rsid w:val="00BE1167"/>
    <w:rsid w:val="00BE1708"/>
    <w:rsid w:val="00BE74AC"/>
    <w:rsid w:val="00BF78B7"/>
    <w:rsid w:val="00C14320"/>
    <w:rsid w:val="00C266DA"/>
    <w:rsid w:val="00C30035"/>
    <w:rsid w:val="00C32DF0"/>
    <w:rsid w:val="00C34CFB"/>
    <w:rsid w:val="00C72944"/>
    <w:rsid w:val="00CA4F84"/>
    <w:rsid w:val="00CB639F"/>
    <w:rsid w:val="00CC445F"/>
    <w:rsid w:val="00D10446"/>
    <w:rsid w:val="00D172C8"/>
    <w:rsid w:val="00D200B2"/>
    <w:rsid w:val="00D2013B"/>
    <w:rsid w:val="00D44F74"/>
    <w:rsid w:val="00D45A6B"/>
    <w:rsid w:val="00D628FE"/>
    <w:rsid w:val="00D71931"/>
    <w:rsid w:val="00D849A9"/>
    <w:rsid w:val="00D95453"/>
    <w:rsid w:val="00DB01D9"/>
    <w:rsid w:val="00DD25A9"/>
    <w:rsid w:val="00DD4682"/>
    <w:rsid w:val="00DE1F76"/>
    <w:rsid w:val="00DF7B79"/>
    <w:rsid w:val="00E15CB0"/>
    <w:rsid w:val="00E324D1"/>
    <w:rsid w:val="00E41448"/>
    <w:rsid w:val="00E52B56"/>
    <w:rsid w:val="00E66595"/>
    <w:rsid w:val="00E71AE1"/>
    <w:rsid w:val="00E773DA"/>
    <w:rsid w:val="00EB5786"/>
    <w:rsid w:val="00ED2523"/>
    <w:rsid w:val="00ED27EF"/>
    <w:rsid w:val="00F0056A"/>
    <w:rsid w:val="00F11522"/>
    <w:rsid w:val="00F274D2"/>
    <w:rsid w:val="00F27C91"/>
    <w:rsid w:val="00F54C92"/>
    <w:rsid w:val="00F61741"/>
    <w:rsid w:val="00F81276"/>
    <w:rsid w:val="00F8757A"/>
    <w:rsid w:val="00F87AE6"/>
    <w:rsid w:val="00FD31AC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DE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DE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D25A9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434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DE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DE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D25A9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434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167</Words>
  <Characters>955</Characters>
  <Application>Microsoft Office Word</Application>
  <DocSecurity>0</DocSecurity>
  <Lines>7</Lines>
  <Paragraphs>2</Paragraphs>
  <ScaleCrop>false</ScaleCrop>
  <Company>Lenovo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lenovo01</dc:creator>
  <cp:lastModifiedBy>AutoBVT</cp:lastModifiedBy>
  <cp:revision>35</cp:revision>
  <dcterms:created xsi:type="dcterms:W3CDTF">2016-01-15T08:15:00Z</dcterms:created>
  <dcterms:modified xsi:type="dcterms:W3CDTF">2021-02-04T03:04:00Z</dcterms:modified>
</cp:coreProperties>
</file>