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49" w:rsidRPr="009C1E49" w:rsidRDefault="009C1E49" w:rsidP="009C1E49">
      <w:pPr>
        <w:widowControl/>
        <w:shd w:val="clear" w:color="auto" w:fill="FFFFFF"/>
        <w:spacing w:line="360" w:lineRule="atLeast"/>
        <w:ind w:firstLine="482"/>
        <w:jc w:val="center"/>
        <w:rPr>
          <w:rFonts w:ascii="宋体" w:eastAsia="宋体" w:hAnsi="宋体" w:cs="宋体" w:hint="eastAsia"/>
          <w:b/>
          <w:bCs/>
          <w:color w:val="333333"/>
          <w:kern w:val="0"/>
          <w:sz w:val="24"/>
          <w:szCs w:val="24"/>
        </w:rPr>
      </w:pPr>
      <w:r w:rsidRPr="009C1E49">
        <w:rPr>
          <w:rFonts w:ascii="宋体" w:eastAsia="宋体" w:hAnsi="宋体" w:cs="宋体" w:hint="eastAsia"/>
          <w:b/>
          <w:bCs/>
          <w:color w:val="333333"/>
          <w:kern w:val="0"/>
          <w:sz w:val="24"/>
          <w:szCs w:val="24"/>
        </w:rPr>
        <w:t>南阳汉冶特钢有限公司</w:t>
      </w:r>
    </w:p>
    <w:p w:rsidR="009C1E49" w:rsidRDefault="009C1E49" w:rsidP="009C1E49">
      <w:pPr>
        <w:widowControl/>
        <w:shd w:val="clear" w:color="auto" w:fill="FFFFFF"/>
        <w:spacing w:line="360" w:lineRule="atLeast"/>
        <w:ind w:firstLine="482"/>
        <w:jc w:val="center"/>
        <w:rPr>
          <w:rFonts w:ascii="宋体" w:eastAsia="宋体" w:hAnsi="宋体" w:cs="宋体" w:hint="eastAsia"/>
          <w:b/>
          <w:bCs/>
          <w:color w:val="333333"/>
          <w:kern w:val="0"/>
          <w:sz w:val="24"/>
          <w:szCs w:val="24"/>
        </w:rPr>
      </w:pPr>
      <w:r w:rsidRPr="009C1E49">
        <w:rPr>
          <w:rFonts w:ascii="宋体" w:eastAsia="宋体" w:hAnsi="宋体" w:cs="宋体" w:hint="eastAsia"/>
          <w:b/>
          <w:bCs/>
          <w:color w:val="333333"/>
          <w:kern w:val="0"/>
          <w:sz w:val="24"/>
          <w:szCs w:val="24"/>
        </w:rPr>
        <w:t>节能环保型循环流化床18.0万Nm3/h清洁燃气工程</w:t>
      </w:r>
    </w:p>
    <w:p w:rsidR="002349A8" w:rsidRPr="002349A8" w:rsidRDefault="005C2732" w:rsidP="009C1E49">
      <w:pPr>
        <w:widowControl/>
        <w:shd w:val="clear" w:color="auto" w:fill="FFFFFF"/>
        <w:spacing w:line="360" w:lineRule="atLeast"/>
        <w:ind w:firstLine="482"/>
        <w:jc w:val="center"/>
        <w:rPr>
          <w:rFonts w:ascii="宋体" w:eastAsia="宋体" w:hAnsi="宋体" w:cs="宋体"/>
          <w:color w:val="333333"/>
          <w:kern w:val="0"/>
          <w:szCs w:val="21"/>
        </w:rPr>
      </w:pPr>
      <w:r w:rsidRPr="002349A8">
        <w:rPr>
          <w:rFonts w:ascii="宋体" w:eastAsia="宋体" w:hAnsi="宋体" w:cs="宋体" w:hint="eastAsia"/>
          <w:b/>
          <w:bCs/>
          <w:color w:val="333333"/>
          <w:kern w:val="0"/>
          <w:sz w:val="24"/>
          <w:szCs w:val="24"/>
        </w:rPr>
        <w:t>环境影响评价</w:t>
      </w:r>
      <w:r w:rsidR="00B83BBD">
        <w:rPr>
          <w:rFonts w:ascii="宋体" w:eastAsia="宋体" w:hAnsi="宋体" w:cs="宋体" w:hint="eastAsia"/>
          <w:b/>
          <w:bCs/>
          <w:color w:val="333333"/>
          <w:kern w:val="0"/>
          <w:sz w:val="24"/>
          <w:szCs w:val="24"/>
        </w:rPr>
        <w:t>公众参与</w:t>
      </w:r>
      <w:r w:rsidR="002349A8" w:rsidRPr="002349A8">
        <w:rPr>
          <w:rFonts w:ascii="宋体" w:eastAsia="宋体" w:hAnsi="宋体" w:cs="宋体" w:hint="eastAsia"/>
          <w:b/>
          <w:bCs/>
          <w:color w:val="333333"/>
          <w:kern w:val="0"/>
          <w:sz w:val="24"/>
          <w:szCs w:val="24"/>
        </w:rPr>
        <w:t>第二次公示</w:t>
      </w:r>
    </w:p>
    <w:p w:rsidR="002349A8" w:rsidRPr="002349A8" w:rsidRDefault="002349A8" w:rsidP="002349A8">
      <w:pPr>
        <w:widowControl/>
        <w:shd w:val="clear" w:color="auto" w:fill="FFFFFF"/>
        <w:spacing w:line="360" w:lineRule="atLeast"/>
        <w:ind w:firstLine="482"/>
        <w:jc w:val="center"/>
        <w:rPr>
          <w:rFonts w:ascii="宋体" w:eastAsia="宋体" w:hAnsi="宋体" w:cs="宋体"/>
          <w:color w:val="333333"/>
          <w:kern w:val="0"/>
          <w:szCs w:val="21"/>
        </w:rPr>
      </w:pPr>
      <w:r w:rsidRPr="002349A8">
        <w:rPr>
          <w:rFonts w:ascii="宋体" w:eastAsia="宋体" w:hAnsi="宋体" w:cs="宋体" w:hint="eastAsia"/>
          <w:b/>
          <w:bCs/>
          <w:color w:val="333333"/>
          <w:kern w:val="0"/>
          <w:sz w:val="24"/>
          <w:szCs w:val="24"/>
        </w:rPr>
        <w:t> </w:t>
      </w:r>
    </w:p>
    <w:p w:rsidR="002349A8" w:rsidRPr="002349A8" w:rsidRDefault="002349A8" w:rsidP="009C1E49">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 w:val="18"/>
          <w:szCs w:val="18"/>
        </w:rPr>
        <w:t>  </w:t>
      </w:r>
      <w:r w:rsidR="009C1E49" w:rsidRPr="009C1E49">
        <w:rPr>
          <w:rFonts w:ascii="宋体" w:eastAsia="宋体" w:hAnsi="宋体" w:cs="宋体" w:hint="eastAsia"/>
          <w:color w:val="333333"/>
          <w:kern w:val="0"/>
          <w:szCs w:val="21"/>
        </w:rPr>
        <w:t>南阳汉冶特钢有限公司节能环保型循环流化床18.0万Nm3/h清洁燃气工程</w:t>
      </w:r>
      <w:r w:rsidRPr="002349A8">
        <w:rPr>
          <w:rFonts w:ascii="宋体" w:eastAsia="宋体" w:hAnsi="宋体" w:cs="宋体" w:hint="eastAsia"/>
          <w:color w:val="333333"/>
          <w:kern w:val="0"/>
          <w:szCs w:val="21"/>
        </w:rPr>
        <w:t>正在进行环境影响评价工作，根据《环境影响评价法》、</w:t>
      </w:r>
      <w:r w:rsidR="00672B03">
        <w:rPr>
          <w:rFonts w:ascii="宋体" w:eastAsia="宋体" w:hAnsi="宋体" w:cs="宋体" w:hint="eastAsia"/>
          <w:color w:val="333333"/>
          <w:kern w:val="0"/>
          <w:szCs w:val="21"/>
        </w:rPr>
        <w:t>生态环境部令第4</w:t>
      </w:r>
      <w:r w:rsidRPr="002349A8">
        <w:rPr>
          <w:rFonts w:ascii="宋体" w:eastAsia="宋体" w:hAnsi="宋体" w:cs="宋体" w:hint="eastAsia"/>
          <w:color w:val="333333"/>
          <w:kern w:val="0"/>
          <w:szCs w:val="21"/>
        </w:rPr>
        <w:t>号文件《环境影响评价公众参与暂行办法》的规定与要求，在项目论证阶段征询与本项目相关的个人与部门对该项目的建设及环境保护等方面的意见，敬请广大公众积极参与。现对公众进行第二次公示，公示如下内容。</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一、项目基本情况</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项目名称：</w:t>
      </w:r>
      <w:r w:rsidR="009C1E49" w:rsidRPr="009C1E49">
        <w:rPr>
          <w:rFonts w:ascii="宋体" w:eastAsia="宋体" w:hAnsi="宋体" w:cs="宋体" w:hint="eastAsia"/>
          <w:color w:val="333333"/>
          <w:kern w:val="0"/>
          <w:szCs w:val="21"/>
        </w:rPr>
        <w:t>节能环保型循环流化床18.0万Nm3/h清洁燃气工程</w:t>
      </w: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建设性质：新建</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建设地点：</w:t>
      </w:r>
      <w:r w:rsidR="009C1E49" w:rsidRPr="009C1E49">
        <w:rPr>
          <w:rFonts w:ascii="宋体" w:eastAsia="宋体" w:hAnsi="宋体" w:cs="宋体" w:hint="eastAsia"/>
          <w:color w:val="333333"/>
          <w:kern w:val="0"/>
          <w:szCs w:val="21"/>
        </w:rPr>
        <w:t>西峡县产业集聚区南部南阳汉冶特钢有限公司南厂区内</w:t>
      </w:r>
    </w:p>
    <w:p w:rsidR="002349A8" w:rsidRPr="00724CC5" w:rsidRDefault="002349A8" w:rsidP="00F03F36">
      <w:pPr>
        <w:pStyle w:val="a5"/>
        <w:spacing w:line="360" w:lineRule="exact"/>
        <w:ind w:firstLineChars="200" w:firstLine="420"/>
        <w:rPr>
          <w:rFonts w:hAnsi="宋体" w:cs="宋体"/>
        </w:rPr>
      </w:pPr>
      <w:r w:rsidRPr="002349A8">
        <w:rPr>
          <w:rFonts w:hAnsi="宋体" w:cs="宋体" w:hint="eastAsia"/>
          <w:color w:val="333333"/>
        </w:rPr>
        <w:t>项目概况：</w:t>
      </w:r>
      <w:r w:rsidR="009C1E49" w:rsidRPr="009C1E49">
        <w:rPr>
          <w:rFonts w:hAnsi="宋体" w:hint="eastAsia"/>
        </w:rPr>
        <w:t>项目共分两期建设，一期主要建设节能环保型循环流化床6.0万Nm3/h粉煤气化炉1台，原煤破碎及输送系统1套，煤气输送管线1条及煤气加压机房、</w:t>
      </w:r>
      <w:proofErr w:type="gramStart"/>
      <w:r w:rsidR="009C1E49" w:rsidRPr="009C1E49">
        <w:rPr>
          <w:rFonts w:hAnsi="宋体" w:hint="eastAsia"/>
        </w:rPr>
        <w:t>气化风</w:t>
      </w:r>
      <w:proofErr w:type="gramEnd"/>
      <w:r w:rsidR="009C1E49" w:rsidRPr="009C1E49">
        <w:rPr>
          <w:rFonts w:hAnsi="宋体" w:hint="eastAsia"/>
        </w:rPr>
        <w:t>机房、配电室、</w:t>
      </w:r>
      <w:proofErr w:type="gramStart"/>
      <w:r w:rsidR="009C1E49" w:rsidRPr="009C1E49">
        <w:rPr>
          <w:rFonts w:hAnsi="宋体" w:hint="eastAsia"/>
        </w:rPr>
        <w:t>中间灰仓等</w:t>
      </w:r>
      <w:proofErr w:type="gramEnd"/>
      <w:r w:rsidR="009C1E49" w:rsidRPr="009C1E49">
        <w:rPr>
          <w:rFonts w:hAnsi="宋体" w:hint="eastAsia"/>
        </w:rPr>
        <w:t>配套工程；二期主要建设节能环保型循环流化床6.0万Nm3/h粉煤气化炉2台和煤气输管线1条</w:t>
      </w:r>
      <w:r w:rsidR="00724CC5" w:rsidRPr="00724CC5">
        <w:rPr>
          <w:rFonts w:hAnsi="宋体" w:hint="eastAsia"/>
        </w:rPr>
        <w:t>。</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二、项目可能对周围环境造成的影响：</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项目所涉及的主要环境问题有：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1、施工期</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施工过程中将会产生施工扬尘、施工噪声、施工废水以及生活垃圾等。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xml:space="preserve">  </w:t>
      </w:r>
      <w:r w:rsidRPr="002349A8">
        <w:rPr>
          <w:rFonts w:ascii="宋体" w:eastAsia="宋体" w:hAnsi="宋体" w:cs="宋体" w:hint="eastAsia"/>
          <w:color w:val="333333"/>
          <w:kern w:val="0"/>
          <w:szCs w:val="21"/>
        </w:rPr>
        <w:t xml:space="preserve"> 2、营运期</w:t>
      </w:r>
    </w:p>
    <w:p w:rsidR="002349A8" w:rsidRPr="002349A8" w:rsidRDefault="002349A8" w:rsidP="00F03F36">
      <w:pPr>
        <w:widowControl/>
        <w:shd w:val="clear" w:color="auto" w:fill="FFFFFF"/>
        <w:spacing w:line="360" w:lineRule="exact"/>
        <w:ind w:leftChars="190" w:left="399" w:firstLineChars="100" w:firstLine="210"/>
        <w:rPr>
          <w:rFonts w:ascii="宋体" w:eastAsia="宋体" w:hAnsi="宋体" w:cs="宋体"/>
          <w:color w:val="333333"/>
          <w:kern w:val="0"/>
          <w:szCs w:val="21"/>
        </w:rPr>
      </w:pPr>
      <w:r w:rsidRPr="002349A8">
        <w:rPr>
          <w:rFonts w:ascii="宋体" w:eastAsia="宋体" w:hAnsi="宋体" w:cs="宋体" w:hint="eastAsia"/>
          <w:color w:val="333333"/>
          <w:kern w:val="0"/>
          <w:szCs w:val="21"/>
        </w:rPr>
        <w:t>对环境可能造成的污染影响因素主要有：</w:t>
      </w:r>
    </w:p>
    <w:p w:rsidR="002349A8" w:rsidRPr="00724CC5" w:rsidRDefault="00724CC5" w:rsidP="00F03F36">
      <w:pPr>
        <w:widowControl/>
        <w:shd w:val="clear" w:color="auto" w:fill="FFFFFF"/>
        <w:spacing w:line="360" w:lineRule="exact"/>
        <w:ind w:firstLineChars="300" w:firstLine="630"/>
        <w:rPr>
          <w:rFonts w:ascii="宋体" w:eastAsia="宋体" w:hAnsi="宋体" w:cs="宋体"/>
          <w:color w:val="333333"/>
          <w:kern w:val="0"/>
          <w:szCs w:val="21"/>
        </w:rPr>
      </w:pPr>
      <w:r>
        <w:rPr>
          <w:rFonts w:ascii="宋体" w:eastAsia="宋体" w:hAnsi="宋体" w:cs="宋体" w:hint="eastAsia"/>
          <w:color w:val="333333"/>
          <w:kern w:val="0"/>
          <w:szCs w:val="21"/>
        </w:rPr>
        <w:t>①</w:t>
      </w:r>
      <w:r w:rsidRPr="00724CC5">
        <w:rPr>
          <w:rFonts w:ascii="宋体" w:eastAsia="宋体" w:hAnsi="宋体" w:cs="宋体" w:hint="eastAsia"/>
          <w:color w:val="333333"/>
          <w:kern w:val="0"/>
          <w:szCs w:val="21"/>
        </w:rPr>
        <w:t>废</w:t>
      </w:r>
      <w:r w:rsidR="002349A8" w:rsidRPr="00724CC5">
        <w:rPr>
          <w:rFonts w:ascii="宋体" w:eastAsia="宋体" w:hAnsi="宋体" w:cs="宋体" w:hint="eastAsia"/>
          <w:color w:val="333333"/>
          <w:kern w:val="0"/>
          <w:szCs w:val="21"/>
        </w:rPr>
        <w:t>气：</w:t>
      </w:r>
      <w:r w:rsidR="00920B2E">
        <w:rPr>
          <w:rFonts w:ascii="宋体" w:eastAsia="宋体" w:hAnsi="宋体" w:cs="宋体" w:hint="eastAsia"/>
          <w:color w:val="333333"/>
          <w:kern w:val="0"/>
          <w:szCs w:val="21"/>
        </w:rPr>
        <w:t>原煤堆场和上料粉尘等</w:t>
      </w:r>
      <w:r w:rsidR="002349A8" w:rsidRPr="00724CC5">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724CC5">
        <w:rPr>
          <w:rFonts w:ascii="宋体" w:eastAsia="宋体" w:hAnsi="宋体" w:cs="宋体" w:hint="eastAsia"/>
          <w:color w:val="333333"/>
          <w:kern w:val="0"/>
          <w:szCs w:val="21"/>
        </w:rPr>
        <w:t>②</w:t>
      </w:r>
      <w:r w:rsidRPr="002349A8">
        <w:rPr>
          <w:rFonts w:ascii="宋体" w:eastAsia="宋体" w:hAnsi="宋体" w:cs="宋体" w:hint="eastAsia"/>
          <w:color w:val="333333"/>
          <w:kern w:val="0"/>
          <w:szCs w:val="21"/>
        </w:rPr>
        <w:t>废水：</w:t>
      </w:r>
      <w:r w:rsidR="00920B2E" w:rsidRPr="00920B2E">
        <w:rPr>
          <w:rFonts w:ascii="宋体" w:eastAsia="宋体" w:hAnsi="宋体" w:cs="宋体" w:hint="eastAsia"/>
          <w:color w:val="333333"/>
          <w:kern w:val="0"/>
          <w:szCs w:val="21"/>
        </w:rPr>
        <w:t>煤气冷凝水、软水制备系统产生的过滤砂石冲洗废水及生活污水</w:t>
      </w:r>
      <w:r w:rsidRPr="002349A8">
        <w:rPr>
          <w:rFonts w:ascii="宋体" w:eastAsia="宋体" w:hAnsi="宋体" w:cs="宋体" w:hint="eastAsia"/>
          <w:color w:val="333333"/>
          <w:kern w:val="0"/>
          <w:szCs w:val="21"/>
        </w:rPr>
        <w:t>；</w:t>
      </w:r>
    </w:p>
    <w:p w:rsidR="002349A8" w:rsidRPr="00920B2E" w:rsidRDefault="002349A8" w:rsidP="00F03F36">
      <w:pPr>
        <w:widowControl/>
        <w:shd w:val="clear" w:color="auto" w:fill="FFFFFF"/>
        <w:spacing w:line="360" w:lineRule="exact"/>
        <w:ind w:firstLine="630"/>
        <w:rPr>
          <w:rFonts w:ascii="宋体" w:eastAsia="宋体" w:hAnsi="宋体" w:cs="宋体"/>
          <w:color w:val="333333"/>
          <w:kern w:val="0"/>
          <w:szCs w:val="21"/>
        </w:rPr>
      </w:pPr>
      <w:r w:rsidRPr="002349A8">
        <w:rPr>
          <w:rFonts w:ascii="宋体" w:eastAsia="宋体" w:hAnsi="宋体" w:cs="宋体" w:hint="eastAsia"/>
          <w:color w:val="333333"/>
          <w:kern w:val="0"/>
          <w:szCs w:val="21"/>
        </w:rPr>
        <w:t>③固废：</w:t>
      </w:r>
      <w:r w:rsidR="00920B2E" w:rsidRPr="00920B2E">
        <w:rPr>
          <w:rFonts w:ascii="宋体" w:eastAsia="宋体" w:hAnsi="宋体" w:cs="宋体" w:hint="eastAsia"/>
          <w:color w:val="333333"/>
          <w:kern w:val="0"/>
          <w:szCs w:val="21"/>
        </w:rPr>
        <w:t>气化炉渣、</w:t>
      </w:r>
      <w:r w:rsidR="00920B2E" w:rsidRPr="00920B2E">
        <w:rPr>
          <w:rFonts w:ascii="Times New Roman" w:eastAsia="宋体" w:hAnsi="Times New Roman" w:cs="Times New Roman" w:hint="eastAsia"/>
          <w:szCs w:val="21"/>
        </w:rPr>
        <w:t>气化炉除尘灰</w:t>
      </w:r>
      <w:r w:rsidR="00920B2E" w:rsidRPr="00920B2E">
        <w:rPr>
          <w:rFonts w:ascii="Times New Roman" w:eastAsia="宋体" w:hAnsi="Times New Roman" w:cs="Times New Roman" w:hint="eastAsia"/>
          <w:szCs w:val="21"/>
        </w:rPr>
        <w:t>、</w:t>
      </w:r>
      <w:r w:rsidR="00920B2E" w:rsidRPr="00920B2E">
        <w:rPr>
          <w:rFonts w:ascii="Times New Roman" w:eastAsia="宋体" w:hAnsi="Times New Roman" w:cs="Times New Roman" w:hint="eastAsia"/>
          <w:szCs w:val="21"/>
        </w:rPr>
        <w:t>硫磺渣</w:t>
      </w:r>
      <w:r w:rsidR="00920B2E" w:rsidRPr="00920B2E">
        <w:rPr>
          <w:rFonts w:ascii="Times New Roman" w:eastAsia="宋体" w:hAnsi="Times New Roman" w:cs="Times New Roman" w:hint="eastAsia"/>
          <w:szCs w:val="21"/>
        </w:rPr>
        <w:t>、</w:t>
      </w:r>
      <w:r w:rsidR="00920B2E" w:rsidRPr="00920B2E">
        <w:rPr>
          <w:rFonts w:ascii="Times New Roman" w:eastAsia="宋体" w:hAnsi="Times New Roman" w:cs="Times New Roman" w:hint="eastAsia"/>
          <w:szCs w:val="21"/>
        </w:rPr>
        <w:t>废脱硫剂和废脱硫催化剂</w:t>
      </w:r>
      <w:r w:rsidR="00724CC5" w:rsidRPr="00920B2E">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ind w:firstLine="611"/>
        <w:rPr>
          <w:rFonts w:ascii="宋体" w:eastAsia="宋体" w:hAnsi="宋体" w:cs="宋体"/>
          <w:color w:val="333333"/>
          <w:kern w:val="0"/>
          <w:szCs w:val="21"/>
        </w:rPr>
      </w:pPr>
      <w:r w:rsidRPr="002349A8">
        <w:rPr>
          <w:rFonts w:ascii="宋体" w:eastAsia="宋体" w:hAnsi="宋体" w:cs="宋体" w:hint="eastAsia"/>
          <w:color w:val="333333"/>
          <w:kern w:val="0"/>
          <w:szCs w:val="21"/>
        </w:rPr>
        <w:t>④噪声：主要来自</w:t>
      </w:r>
      <w:r w:rsidR="00920B2E">
        <w:rPr>
          <w:rFonts w:ascii="宋体" w:eastAsia="宋体" w:hAnsi="宋体" w:cs="宋体" w:hint="eastAsia"/>
          <w:color w:val="333333"/>
          <w:kern w:val="0"/>
          <w:szCs w:val="21"/>
        </w:rPr>
        <w:t>各类机械设备产生的</w:t>
      </w:r>
      <w:r w:rsidR="00724CC5" w:rsidRPr="00724CC5">
        <w:rPr>
          <w:rFonts w:ascii="宋体" w:eastAsia="宋体" w:hAnsi="宋体" w:cs="宋体" w:hint="eastAsia"/>
          <w:color w:val="333333"/>
          <w:kern w:val="0"/>
          <w:szCs w:val="21"/>
        </w:rPr>
        <w:t>噪声以及运输车辆噪声等。</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三、项目主要环境保护措施及预期治理效果</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color w:val="333333"/>
          <w:kern w:val="0"/>
          <w:szCs w:val="21"/>
        </w:rPr>
        <w:t>    1、建设期</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施工期间加强施工管理，文明施工；施工人员产生的生活污水</w:t>
      </w:r>
      <w:r w:rsidR="00920B2E" w:rsidRPr="00920B2E">
        <w:rPr>
          <w:rFonts w:ascii="宋体" w:eastAsia="宋体" w:hAnsi="宋体" w:cs="宋体" w:hint="eastAsia"/>
          <w:color w:val="333333"/>
          <w:kern w:val="0"/>
          <w:szCs w:val="21"/>
        </w:rPr>
        <w:t>依托汉冶特钢南厂区化粪池处理后用于排入西峡县</w:t>
      </w:r>
      <w:r w:rsidR="00920B2E">
        <w:rPr>
          <w:rFonts w:ascii="宋体" w:eastAsia="宋体" w:hAnsi="宋体" w:cs="宋体" w:hint="eastAsia"/>
          <w:color w:val="333333"/>
          <w:kern w:val="0"/>
          <w:szCs w:val="21"/>
        </w:rPr>
        <w:t>第一</w:t>
      </w:r>
      <w:r w:rsidR="00920B2E" w:rsidRPr="00920B2E">
        <w:rPr>
          <w:rFonts w:ascii="宋体" w:eastAsia="宋体" w:hAnsi="宋体" w:cs="宋体" w:hint="eastAsia"/>
          <w:color w:val="333333"/>
          <w:kern w:val="0"/>
          <w:szCs w:val="21"/>
        </w:rPr>
        <w:t>污水处理厂处理。</w:t>
      </w:r>
      <w:r w:rsidRPr="002349A8">
        <w:rPr>
          <w:rFonts w:ascii="宋体" w:eastAsia="宋体" w:hAnsi="宋体" w:cs="宋体" w:hint="eastAsia"/>
          <w:color w:val="333333"/>
          <w:kern w:val="0"/>
          <w:szCs w:val="21"/>
        </w:rPr>
        <w:t>，施工生产废水经沉淀后</w:t>
      </w:r>
      <w:proofErr w:type="gramStart"/>
      <w:r w:rsidRPr="002349A8">
        <w:rPr>
          <w:rFonts w:ascii="宋体" w:eastAsia="宋体" w:hAnsi="宋体" w:cs="宋体" w:hint="eastAsia"/>
          <w:color w:val="333333"/>
          <w:kern w:val="0"/>
          <w:szCs w:val="21"/>
        </w:rPr>
        <w:t>洒水抑尘不外</w:t>
      </w:r>
      <w:proofErr w:type="gramEnd"/>
      <w:r w:rsidRPr="002349A8">
        <w:rPr>
          <w:rFonts w:ascii="宋体" w:eastAsia="宋体" w:hAnsi="宋体" w:cs="宋体" w:hint="eastAsia"/>
          <w:color w:val="333333"/>
          <w:kern w:val="0"/>
          <w:szCs w:val="21"/>
        </w:rPr>
        <w:t>排；生活垃圾定期送至</w:t>
      </w:r>
      <w:r w:rsidR="00920B2E">
        <w:rPr>
          <w:rFonts w:ascii="宋体" w:eastAsia="宋体" w:hAnsi="宋体" w:cs="宋体" w:hint="eastAsia"/>
          <w:color w:val="333333"/>
          <w:kern w:val="0"/>
          <w:szCs w:val="21"/>
        </w:rPr>
        <w:t>西峡</w:t>
      </w:r>
      <w:r w:rsidRPr="002349A8">
        <w:rPr>
          <w:rFonts w:ascii="宋体" w:eastAsia="宋体" w:hAnsi="宋体" w:cs="宋体" w:hint="eastAsia"/>
          <w:color w:val="333333"/>
          <w:kern w:val="0"/>
          <w:szCs w:val="21"/>
        </w:rPr>
        <w:t>县垃圾填埋场处理；施工机械采取相关降噪措施。预计项目施工期对周围环境的影响是可以接受的。</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color w:val="333333"/>
          <w:kern w:val="0"/>
          <w:szCs w:val="21"/>
        </w:rPr>
        <w:t>    2、营运期</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废气：</w:t>
      </w:r>
      <w:r w:rsidR="00920B2E" w:rsidRPr="00920B2E">
        <w:rPr>
          <w:rFonts w:ascii="宋体" w:eastAsia="宋体" w:hAnsi="宋体" w:cs="Times New Roman" w:hint="eastAsia"/>
          <w:spacing w:val="-1"/>
          <w:szCs w:val="21"/>
        </w:rPr>
        <w:t>通过</w:t>
      </w:r>
      <w:r w:rsidR="00920B2E" w:rsidRPr="00920B2E">
        <w:rPr>
          <w:rFonts w:ascii="宋体" w:eastAsia="宋体" w:hAnsi="宋体" w:cs="宋体" w:hint="eastAsia"/>
          <w:color w:val="333333"/>
          <w:kern w:val="0"/>
          <w:szCs w:val="21"/>
        </w:rPr>
        <w:t>原煤堆场全封闭，进出口安装卷帘门或推拉门，煤粉输送系统全封闭，原煤上煤斗上料口</w:t>
      </w:r>
      <w:proofErr w:type="gramStart"/>
      <w:r w:rsidR="00920B2E" w:rsidRPr="00920B2E">
        <w:rPr>
          <w:rFonts w:ascii="宋体" w:eastAsia="宋体" w:hAnsi="宋体" w:cs="宋体" w:hint="eastAsia"/>
          <w:color w:val="333333"/>
          <w:kern w:val="0"/>
          <w:szCs w:val="21"/>
        </w:rPr>
        <w:t>三面设侧吸集</w:t>
      </w:r>
      <w:proofErr w:type="gramEnd"/>
      <w:r w:rsidR="00920B2E" w:rsidRPr="00920B2E">
        <w:rPr>
          <w:rFonts w:ascii="宋体" w:eastAsia="宋体" w:hAnsi="宋体" w:cs="宋体" w:hint="eastAsia"/>
          <w:color w:val="333333"/>
          <w:kern w:val="0"/>
          <w:szCs w:val="21"/>
        </w:rPr>
        <w:t>气罩收集，其他</w:t>
      </w:r>
      <w:proofErr w:type="gramStart"/>
      <w:r w:rsidR="00920B2E" w:rsidRPr="00920B2E">
        <w:rPr>
          <w:rFonts w:ascii="宋体" w:eastAsia="宋体" w:hAnsi="宋体" w:cs="宋体" w:hint="eastAsia"/>
          <w:color w:val="333333"/>
          <w:kern w:val="0"/>
          <w:szCs w:val="21"/>
        </w:rPr>
        <w:t>各产尘部位</w:t>
      </w:r>
      <w:proofErr w:type="gramEnd"/>
      <w:r w:rsidR="00920B2E" w:rsidRPr="00920B2E">
        <w:rPr>
          <w:rFonts w:ascii="宋体" w:eastAsia="宋体" w:hAnsi="宋体" w:cs="宋体" w:hint="eastAsia"/>
          <w:color w:val="333333"/>
          <w:kern w:val="0"/>
          <w:szCs w:val="21"/>
        </w:rPr>
        <w:t>采取密闭集气，将收集到的粉尘分别经5</w:t>
      </w:r>
      <w:r w:rsidR="00920B2E">
        <w:rPr>
          <w:rFonts w:ascii="宋体" w:eastAsia="宋体" w:hAnsi="宋体" w:cs="宋体" w:hint="eastAsia"/>
          <w:color w:val="333333"/>
          <w:kern w:val="0"/>
          <w:szCs w:val="21"/>
        </w:rPr>
        <w:t>台袋式除尘器处理后达标排放</w:t>
      </w:r>
      <w:r w:rsidRPr="002349A8">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lastRenderedPageBreak/>
        <w:t>废水：</w:t>
      </w:r>
      <w:r w:rsidR="00920B2E" w:rsidRPr="00920B2E">
        <w:rPr>
          <w:rFonts w:ascii="宋体" w:eastAsia="宋体" w:hAnsi="宋体" w:cs="宋体" w:hint="eastAsia"/>
          <w:color w:val="333333"/>
          <w:kern w:val="0"/>
          <w:szCs w:val="21"/>
        </w:rPr>
        <w:t>煤气冷凝水利用管道和水泵输送至河南煤高效公司处理，软水制备系统产生的过滤砂石冲洗废水用于气化炉炉渣或地面洒水降尘，不外排，生活污水依托汉冶特钢南厂区化粪池处理后排入西峡县第一污水处理厂处理后达标排放；</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固废：</w:t>
      </w:r>
      <w:r w:rsidR="00920B2E" w:rsidRPr="00920B2E">
        <w:rPr>
          <w:rFonts w:ascii="宋体" w:eastAsia="宋体" w:hAnsi="宋体" w:cs="宋体" w:hint="eastAsia"/>
          <w:color w:val="333333"/>
          <w:kern w:val="0"/>
          <w:szCs w:val="21"/>
        </w:rPr>
        <w:t>气化炉渣外售综合利用，气化炉除尘灰经密闭管道输送至汉冶特钢南厂区高炉的喷煤站供高炉燃烧综合利用，1-4#台除尘器收集到的除尘灰作为原料返回气化炉上煤系统重新利用，煤气净化产生的硫磺</w:t>
      </w:r>
      <w:proofErr w:type="gramStart"/>
      <w:r w:rsidR="00920B2E" w:rsidRPr="00920B2E">
        <w:rPr>
          <w:rFonts w:ascii="宋体" w:eastAsia="宋体" w:hAnsi="宋体" w:cs="宋体" w:hint="eastAsia"/>
          <w:color w:val="333333"/>
          <w:kern w:val="0"/>
          <w:szCs w:val="21"/>
        </w:rPr>
        <w:t>渣暂存在储硫池内定期由</w:t>
      </w:r>
      <w:proofErr w:type="gramEnd"/>
      <w:r w:rsidR="00920B2E" w:rsidRPr="00920B2E">
        <w:rPr>
          <w:rFonts w:ascii="宋体" w:eastAsia="宋体" w:hAnsi="宋体" w:cs="宋体" w:hint="eastAsia"/>
          <w:color w:val="333333"/>
          <w:kern w:val="0"/>
          <w:szCs w:val="21"/>
        </w:rPr>
        <w:t>协议收购单位清运，废脱硫剂和废脱硫催化剂</w:t>
      </w:r>
      <w:proofErr w:type="gramStart"/>
      <w:r w:rsidR="00920B2E" w:rsidRPr="00920B2E">
        <w:rPr>
          <w:rFonts w:ascii="宋体" w:eastAsia="宋体" w:hAnsi="宋体" w:cs="宋体" w:hint="eastAsia"/>
          <w:color w:val="333333"/>
          <w:kern w:val="0"/>
          <w:szCs w:val="21"/>
        </w:rPr>
        <w:t>定期由</w:t>
      </w:r>
      <w:proofErr w:type="gramEnd"/>
      <w:r w:rsidR="00920B2E" w:rsidRPr="00920B2E">
        <w:rPr>
          <w:rFonts w:ascii="宋体" w:eastAsia="宋体" w:hAnsi="宋体" w:cs="宋体" w:hint="eastAsia"/>
          <w:color w:val="333333"/>
          <w:kern w:val="0"/>
          <w:szCs w:val="21"/>
        </w:rPr>
        <w:t>厂家更换回收，不在厂内储存，废过滤砂石和生活垃圾收集后由环卫部门处理</w:t>
      </w:r>
      <w:r w:rsidRPr="002349A8">
        <w:rPr>
          <w:rFonts w:ascii="宋体" w:eastAsia="宋体" w:hAnsi="宋体" w:cs="宋体" w:hint="eastAsia"/>
          <w:color w:val="333333"/>
          <w:kern w:val="0"/>
          <w:szCs w:val="21"/>
        </w:rPr>
        <w:t>；</w:t>
      </w:r>
    </w:p>
    <w:p w:rsidR="002349A8" w:rsidRPr="002349A8" w:rsidRDefault="002349A8" w:rsidP="00F03F36">
      <w:pPr>
        <w:widowControl/>
        <w:shd w:val="clear" w:color="auto" w:fill="FFFFFF"/>
        <w:spacing w:line="360" w:lineRule="exac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噪声：工程生产设备经采取降噪措施后，厂界噪声均可满足《工业企业厂界环境噪声排放标准》（GB12348-2008）2类标准要求；工程噪声排放对</w:t>
      </w:r>
      <w:proofErr w:type="gramStart"/>
      <w:r w:rsidRPr="002349A8">
        <w:rPr>
          <w:rFonts w:ascii="宋体" w:eastAsia="宋体" w:hAnsi="宋体" w:cs="宋体" w:hint="eastAsia"/>
          <w:color w:val="333333"/>
          <w:kern w:val="0"/>
          <w:szCs w:val="21"/>
        </w:rPr>
        <w:t>周围声</w:t>
      </w:r>
      <w:proofErr w:type="gramEnd"/>
      <w:r w:rsidRPr="002349A8">
        <w:rPr>
          <w:rFonts w:ascii="宋体" w:eastAsia="宋体" w:hAnsi="宋体" w:cs="宋体" w:hint="eastAsia"/>
          <w:color w:val="333333"/>
          <w:kern w:val="0"/>
          <w:szCs w:val="21"/>
        </w:rPr>
        <w:t>环境影响不大；</w:t>
      </w:r>
    </w:p>
    <w:p w:rsidR="00747BDD" w:rsidRDefault="00747BDD" w:rsidP="00F03F36">
      <w:pPr>
        <w:widowControl/>
        <w:shd w:val="clear" w:color="auto" w:fill="FFFFFF"/>
        <w:spacing w:line="360" w:lineRule="exact"/>
        <w:ind w:firstLineChars="200" w:firstLine="420"/>
        <w:rPr>
          <w:rFonts w:ascii="宋体" w:eastAsia="宋体" w:hAnsi="宋体" w:cs="宋体"/>
          <w:color w:val="333333"/>
          <w:kern w:val="0"/>
          <w:szCs w:val="21"/>
        </w:rPr>
      </w:pPr>
      <w:r w:rsidRPr="00747BDD">
        <w:rPr>
          <w:rFonts w:ascii="宋体" w:eastAsia="宋体" w:hAnsi="宋体" w:cs="宋体" w:hint="eastAsia"/>
          <w:color w:val="333333"/>
          <w:kern w:val="0"/>
          <w:szCs w:val="21"/>
        </w:rPr>
        <w:t>综上，该项目运行过程中采取相应的有效防治措施后，将对外环境的影响将至最低，并产生良好的经济效益、社会</w:t>
      </w:r>
      <w:bookmarkStart w:id="0" w:name="_GoBack"/>
      <w:bookmarkEnd w:id="0"/>
      <w:r w:rsidRPr="00747BDD">
        <w:rPr>
          <w:rFonts w:ascii="宋体" w:eastAsia="宋体" w:hAnsi="宋体" w:cs="宋体" w:hint="eastAsia"/>
          <w:color w:val="333333"/>
          <w:kern w:val="0"/>
          <w:szCs w:val="21"/>
        </w:rPr>
        <w:t>效益。</w:t>
      </w:r>
    </w:p>
    <w:p w:rsidR="002349A8" w:rsidRPr="002349A8" w:rsidRDefault="002349A8" w:rsidP="00F03F36">
      <w:pPr>
        <w:widowControl/>
        <w:shd w:val="clear" w:color="auto" w:fill="FFFFFF"/>
        <w:spacing w:line="360" w:lineRule="exact"/>
        <w:ind w:firstLineChars="200" w:firstLine="422"/>
        <w:rPr>
          <w:rFonts w:ascii="宋体" w:eastAsia="宋体" w:hAnsi="宋体" w:cs="宋体"/>
          <w:color w:val="333333"/>
          <w:kern w:val="0"/>
          <w:szCs w:val="21"/>
        </w:rPr>
      </w:pPr>
      <w:r w:rsidRPr="002349A8">
        <w:rPr>
          <w:rFonts w:ascii="宋体" w:eastAsia="宋体" w:hAnsi="宋体" w:cs="宋体" w:hint="eastAsia"/>
          <w:b/>
          <w:bCs/>
          <w:color w:val="333333"/>
          <w:kern w:val="0"/>
          <w:szCs w:val="21"/>
        </w:rPr>
        <w:t>四、本报告书提成的环境影响评价结论要点</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920B2E" w:rsidRPr="00920B2E">
        <w:rPr>
          <w:rFonts w:ascii="宋体" w:eastAsia="宋体" w:hAnsi="宋体" w:cs="宋体" w:hint="eastAsia"/>
          <w:color w:val="333333"/>
          <w:kern w:val="0"/>
          <w:szCs w:val="21"/>
        </w:rPr>
        <w:t>南阳汉冶特钢有限公司节能环保型循环流化床18.0万Nm3/h清洁燃气工程</w:t>
      </w:r>
      <w:r w:rsidR="002349A8" w:rsidRPr="002349A8">
        <w:rPr>
          <w:rFonts w:ascii="宋体" w:eastAsia="宋体" w:hAnsi="宋体" w:cs="宋体" w:hint="eastAsia"/>
          <w:color w:val="333333"/>
          <w:kern w:val="0"/>
          <w:szCs w:val="21"/>
        </w:rPr>
        <w:t>符合国家产业政策，符合</w:t>
      </w:r>
      <w:r w:rsidR="00920B2E">
        <w:rPr>
          <w:rFonts w:ascii="宋体" w:eastAsia="宋体" w:hAnsi="宋体" w:cs="宋体" w:hint="eastAsia"/>
          <w:color w:val="333333"/>
          <w:kern w:val="0"/>
          <w:szCs w:val="21"/>
        </w:rPr>
        <w:t>西峡</w:t>
      </w:r>
      <w:r w:rsidR="00672B03">
        <w:rPr>
          <w:rFonts w:ascii="宋体" w:eastAsia="宋体" w:hAnsi="宋体" w:cs="宋体" w:hint="eastAsia"/>
          <w:color w:val="333333"/>
          <w:kern w:val="0"/>
          <w:szCs w:val="21"/>
        </w:rPr>
        <w:t>县</w:t>
      </w:r>
      <w:r w:rsidR="00747BDD">
        <w:rPr>
          <w:rFonts w:ascii="宋体" w:eastAsia="宋体" w:hAnsi="宋体" w:cs="宋体" w:hint="eastAsia"/>
          <w:color w:val="333333"/>
          <w:kern w:val="0"/>
          <w:szCs w:val="21"/>
        </w:rPr>
        <w:t>城</w:t>
      </w:r>
      <w:r w:rsidR="00672B03">
        <w:rPr>
          <w:rFonts w:ascii="宋体" w:eastAsia="宋体" w:hAnsi="宋体" w:cs="宋体" w:hint="eastAsia"/>
          <w:color w:val="333333"/>
          <w:kern w:val="0"/>
          <w:szCs w:val="21"/>
        </w:rPr>
        <w:t>乡总体发展规划</w:t>
      </w:r>
      <w:r w:rsidR="002349A8" w:rsidRPr="002349A8">
        <w:rPr>
          <w:rFonts w:ascii="宋体" w:eastAsia="宋体" w:hAnsi="宋体" w:cs="宋体" w:hint="eastAsia"/>
          <w:color w:val="333333"/>
          <w:kern w:val="0"/>
          <w:szCs w:val="21"/>
        </w:rPr>
        <w:t>。在项目落实各项污染防治措施后，废水、废气、噪声、固体废弃物等对周边环境的影响在可接受范围内。从环境影响可行性角度分析，项目建设可行。</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五、征求公众意见主要事项</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征求公众意见的范围：项目建设地附近的居民、企事业单位和其他组织。</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征求公众意见主要内容：征求公众对本项目选址、环境影响因素、环境保护措施等方面的意见和建议。</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时间和形式：自公告发布之日起10个工作日内征求公众和相关单位意见，公众可以通过填写调查表、当面或者通过电话向调查人员叙述以及发送电子邮件给调查人员等形式表达自己对此项目建设的意见。</w:t>
      </w:r>
    </w:p>
    <w:p w:rsidR="002349A8" w:rsidRPr="002349A8"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本</w:t>
      </w:r>
      <w:proofErr w:type="gramStart"/>
      <w:r w:rsidR="002349A8" w:rsidRPr="002349A8">
        <w:rPr>
          <w:rFonts w:ascii="宋体" w:eastAsia="宋体" w:hAnsi="宋体" w:cs="宋体" w:hint="eastAsia"/>
          <w:color w:val="333333"/>
          <w:kern w:val="0"/>
          <w:szCs w:val="21"/>
        </w:rPr>
        <w:t>项目环评报告</w:t>
      </w:r>
      <w:proofErr w:type="gramEnd"/>
      <w:r w:rsidR="002349A8" w:rsidRPr="002349A8">
        <w:rPr>
          <w:rFonts w:ascii="宋体" w:eastAsia="宋体" w:hAnsi="宋体" w:cs="宋体" w:hint="eastAsia"/>
          <w:color w:val="333333"/>
          <w:kern w:val="0"/>
          <w:szCs w:val="21"/>
        </w:rPr>
        <w:t>书简本可联系</w:t>
      </w:r>
      <w:r w:rsidR="00920B2E" w:rsidRPr="00920B2E">
        <w:rPr>
          <w:rFonts w:ascii="宋体" w:eastAsia="宋体" w:hAnsi="宋体" w:cs="宋体" w:hint="eastAsia"/>
          <w:color w:val="333333"/>
          <w:kern w:val="0"/>
          <w:szCs w:val="21"/>
        </w:rPr>
        <w:t>南阳汉冶特钢有限公司</w:t>
      </w:r>
      <w:r w:rsidR="002349A8" w:rsidRPr="002349A8">
        <w:rPr>
          <w:rFonts w:ascii="宋体" w:eastAsia="宋体" w:hAnsi="宋体" w:cs="宋体" w:hint="eastAsia"/>
          <w:color w:val="333333"/>
          <w:kern w:val="0"/>
          <w:szCs w:val="21"/>
        </w:rPr>
        <w:t>及评价单位索取。</w:t>
      </w:r>
    </w:p>
    <w:p w:rsidR="002349A8" w:rsidRPr="002349A8" w:rsidRDefault="002349A8" w:rsidP="00F03F36">
      <w:pPr>
        <w:widowControl/>
        <w:shd w:val="clear" w:color="auto" w:fill="FFFFFF"/>
        <w:spacing w:line="360" w:lineRule="exact"/>
        <w:rPr>
          <w:rFonts w:ascii="宋体" w:eastAsia="宋体" w:hAnsi="宋体" w:cs="宋体"/>
          <w:color w:val="333333"/>
          <w:kern w:val="0"/>
          <w:szCs w:val="21"/>
        </w:rPr>
      </w:pPr>
      <w:r w:rsidRPr="002349A8">
        <w:rPr>
          <w:rFonts w:ascii="宋体" w:eastAsia="宋体" w:hAnsi="宋体" w:cs="宋体" w:hint="eastAsia"/>
          <w:b/>
          <w:bCs/>
          <w:color w:val="333333"/>
          <w:kern w:val="0"/>
          <w:szCs w:val="21"/>
        </w:rPr>
        <w:t>六、建设单位的名称和联系方式</w:t>
      </w:r>
    </w:p>
    <w:p w:rsidR="008C2D66" w:rsidRDefault="008C2D66" w:rsidP="00F03F36">
      <w:pPr>
        <w:widowControl/>
        <w:shd w:val="clear" w:color="auto" w:fill="FFFFFF"/>
        <w:spacing w:line="360" w:lineRule="exact"/>
        <w:rPr>
          <w:rFonts w:ascii="宋体" w:eastAsia="宋体" w:hAnsi="宋体" w:cs="宋体"/>
          <w:color w:val="333333"/>
          <w:kern w:val="0"/>
          <w:szCs w:val="21"/>
        </w:rPr>
      </w:pPr>
      <w:r>
        <w:rPr>
          <w:rFonts w:ascii="宋体" w:eastAsia="宋体" w:hAnsi="宋体" w:cs="宋体" w:hint="eastAsia"/>
          <w:color w:val="333333"/>
          <w:kern w:val="0"/>
          <w:szCs w:val="21"/>
        </w:rPr>
        <w:t>  </w:t>
      </w:r>
      <w:r w:rsidR="002349A8" w:rsidRPr="002349A8">
        <w:rPr>
          <w:rFonts w:ascii="宋体" w:eastAsia="宋体" w:hAnsi="宋体" w:cs="宋体" w:hint="eastAsia"/>
          <w:color w:val="333333"/>
          <w:kern w:val="0"/>
          <w:szCs w:val="21"/>
        </w:rPr>
        <w:t>单位名称：</w:t>
      </w:r>
      <w:r w:rsidR="00920B2E" w:rsidRPr="00920B2E">
        <w:rPr>
          <w:rFonts w:ascii="宋体" w:eastAsia="宋体" w:hAnsi="宋体" w:cs="宋体" w:hint="eastAsia"/>
          <w:color w:val="333333"/>
          <w:kern w:val="0"/>
          <w:szCs w:val="21"/>
        </w:rPr>
        <w:t>南阳汉冶特钢有限公司</w:t>
      </w:r>
      <w:r w:rsidR="002349A8" w:rsidRPr="002349A8">
        <w:rPr>
          <w:rFonts w:ascii="宋体" w:eastAsia="宋体" w:hAnsi="宋体" w:cs="宋体" w:hint="eastAsia"/>
          <w:color w:val="333333"/>
          <w:kern w:val="0"/>
          <w:szCs w:val="21"/>
        </w:rPr>
        <w:t> </w:t>
      </w:r>
    </w:p>
    <w:p w:rsidR="002349A8" w:rsidRPr="002349A8" w:rsidRDefault="002349A8" w:rsidP="00F03F36">
      <w:pPr>
        <w:widowControl/>
        <w:shd w:val="clear" w:color="auto" w:fill="FFFFFF"/>
        <w:spacing w:line="360" w:lineRule="exact"/>
        <w:ind w:firstLineChars="200" w:firstLine="420"/>
        <w:rPr>
          <w:rFonts w:ascii="宋体" w:eastAsia="宋体" w:hAnsi="宋体" w:cs="宋体"/>
          <w:color w:val="333333"/>
          <w:kern w:val="0"/>
          <w:szCs w:val="21"/>
        </w:rPr>
      </w:pPr>
      <w:r w:rsidRPr="002349A8">
        <w:rPr>
          <w:rFonts w:ascii="宋体" w:eastAsia="宋体" w:hAnsi="宋体" w:cs="宋体" w:hint="eastAsia"/>
          <w:color w:val="333333"/>
          <w:kern w:val="0"/>
          <w:szCs w:val="21"/>
        </w:rPr>
        <w:t>通讯地址：</w:t>
      </w:r>
      <w:r w:rsidR="00920B2E" w:rsidRPr="00920B2E">
        <w:rPr>
          <w:rFonts w:ascii="宋体" w:eastAsia="宋体" w:hAnsi="宋体" w:cs="宋体" w:hint="eastAsia"/>
          <w:color w:val="333333"/>
          <w:kern w:val="0"/>
          <w:szCs w:val="21"/>
        </w:rPr>
        <w:t>西峡县产业集聚区南部南阳汉冶特钢有限公司</w:t>
      </w:r>
    </w:p>
    <w:p w:rsidR="002349A8" w:rsidRPr="00AF6277" w:rsidRDefault="008C2D66" w:rsidP="00F03F36">
      <w:pPr>
        <w:widowControl/>
        <w:shd w:val="clear" w:color="auto" w:fill="FFFFFF"/>
        <w:spacing w:line="360" w:lineRule="exact"/>
        <w:rPr>
          <w:rFonts w:ascii="宋体" w:eastAsia="宋体" w:hAnsi="宋体" w:cs="宋体"/>
          <w:kern w:val="0"/>
          <w:szCs w:val="21"/>
        </w:rPr>
      </w:pPr>
      <w:r>
        <w:rPr>
          <w:rFonts w:ascii="宋体" w:eastAsia="宋体" w:hAnsi="宋体" w:cs="宋体" w:hint="eastAsia"/>
          <w:color w:val="333333"/>
          <w:kern w:val="0"/>
          <w:szCs w:val="21"/>
        </w:rPr>
        <w:t>  </w:t>
      </w:r>
      <w:r w:rsidR="002349A8" w:rsidRPr="00AF6277">
        <w:rPr>
          <w:rFonts w:ascii="宋体" w:eastAsia="宋体" w:hAnsi="宋体" w:cs="宋体" w:hint="eastAsia"/>
          <w:kern w:val="0"/>
          <w:szCs w:val="21"/>
        </w:rPr>
        <w:t>建设单位联系人：</w:t>
      </w:r>
      <w:r w:rsidRPr="00AF6277">
        <w:rPr>
          <w:rFonts w:ascii="宋体" w:eastAsia="宋体" w:hAnsi="宋体" w:cs="宋体" w:hint="eastAsia"/>
          <w:kern w:val="0"/>
          <w:szCs w:val="21"/>
        </w:rPr>
        <w:t> </w:t>
      </w:r>
      <w:r w:rsidR="00AF6277" w:rsidRPr="002B5F05">
        <w:rPr>
          <w:rFonts w:hint="eastAsia"/>
          <w:szCs w:val="21"/>
        </w:rPr>
        <w:t>贾凯</w:t>
      </w:r>
      <w:r w:rsidRPr="00AF6277">
        <w:rPr>
          <w:rFonts w:ascii="宋体" w:eastAsia="宋体" w:hAnsi="宋体" w:cs="宋体" w:hint="eastAsia"/>
          <w:kern w:val="0"/>
          <w:szCs w:val="21"/>
        </w:rPr>
        <w:t>             </w:t>
      </w:r>
      <w:r w:rsidR="002349A8" w:rsidRPr="00AF6277">
        <w:rPr>
          <w:rFonts w:ascii="宋体" w:eastAsia="宋体" w:hAnsi="宋体" w:cs="宋体" w:hint="eastAsia"/>
          <w:kern w:val="0"/>
          <w:szCs w:val="21"/>
        </w:rPr>
        <w:t>联系电话：</w:t>
      </w:r>
      <w:r w:rsidR="00AF6277" w:rsidRPr="002B5F05">
        <w:rPr>
          <w:rFonts w:ascii="宋体" w:eastAsia="宋体" w:hAnsi="宋体" w:hint="eastAsia"/>
          <w:szCs w:val="21"/>
        </w:rPr>
        <w:t>13937742598</w:t>
      </w:r>
    </w:p>
    <w:p w:rsidR="002349A8" w:rsidRPr="002349A8" w:rsidRDefault="002349A8" w:rsidP="00F03F36">
      <w:pPr>
        <w:widowControl/>
        <w:shd w:val="clear" w:color="auto" w:fill="FFFFFF"/>
        <w:spacing w:line="360" w:lineRule="exact"/>
        <w:ind w:firstLine="464"/>
        <w:rPr>
          <w:rFonts w:ascii="宋体" w:eastAsia="宋体" w:hAnsi="宋体" w:cs="宋体"/>
          <w:color w:val="333333"/>
          <w:kern w:val="0"/>
          <w:szCs w:val="21"/>
        </w:rPr>
      </w:pPr>
      <w:r w:rsidRPr="002349A8">
        <w:rPr>
          <w:rFonts w:ascii="宋体" w:eastAsia="宋体" w:hAnsi="宋体" w:cs="宋体" w:hint="eastAsia"/>
          <w:color w:val="333333"/>
          <w:kern w:val="0"/>
          <w:szCs w:val="21"/>
        </w:rPr>
        <w:t>评价单位联系人：</w:t>
      </w:r>
      <w:r w:rsidR="008C2D66">
        <w:rPr>
          <w:rFonts w:ascii="宋体" w:eastAsia="宋体" w:hAnsi="宋体" w:cs="宋体" w:hint="eastAsia"/>
          <w:color w:val="333333"/>
          <w:kern w:val="0"/>
          <w:szCs w:val="21"/>
        </w:rPr>
        <w:t>李</w:t>
      </w:r>
      <w:r w:rsidRPr="002349A8">
        <w:rPr>
          <w:rFonts w:ascii="宋体" w:eastAsia="宋体" w:hAnsi="宋体" w:cs="宋体" w:hint="eastAsia"/>
          <w:color w:val="333333"/>
          <w:kern w:val="0"/>
          <w:szCs w:val="21"/>
        </w:rPr>
        <w:t>工</w:t>
      </w:r>
      <w:r w:rsidR="008C2D66">
        <w:rPr>
          <w:rFonts w:ascii="宋体" w:eastAsia="宋体" w:hAnsi="宋体" w:cs="宋体" w:hint="eastAsia"/>
          <w:color w:val="333333"/>
          <w:kern w:val="0"/>
          <w:szCs w:val="21"/>
        </w:rPr>
        <w:t>              </w:t>
      </w:r>
      <w:r w:rsidRPr="002349A8">
        <w:rPr>
          <w:rFonts w:ascii="宋体" w:eastAsia="宋体" w:hAnsi="宋体" w:cs="宋体" w:hint="eastAsia"/>
          <w:color w:val="333333"/>
          <w:kern w:val="0"/>
          <w:szCs w:val="21"/>
        </w:rPr>
        <w:t>联系电话：0377-63</w:t>
      </w:r>
      <w:r w:rsidR="008C2D66">
        <w:rPr>
          <w:rFonts w:ascii="宋体" w:eastAsia="宋体" w:hAnsi="宋体" w:cs="宋体" w:hint="eastAsia"/>
          <w:color w:val="333333"/>
          <w:kern w:val="0"/>
          <w:szCs w:val="21"/>
        </w:rPr>
        <w:t>893950</w:t>
      </w:r>
    </w:p>
    <w:p w:rsidR="002349A8" w:rsidRPr="002349A8" w:rsidRDefault="002349A8" w:rsidP="002349A8">
      <w:pPr>
        <w:widowControl/>
        <w:shd w:val="clear" w:color="auto" w:fill="FFFFFF"/>
        <w:spacing w:line="315" w:lineRule="atLeast"/>
        <w:ind w:firstLine="360"/>
        <w:rPr>
          <w:rFonts w:ascii="宋体" w:eastAsia="宋体" w:hAnsi="宋体" w:cs="宋体"/>
          <w:color w:val="333333"/>
          <w:kern w:val="0"/>
          <w:szCs w:val="21"/>
        </w:rPr>
      </w:pPr>
      <w:r w:rsidRPr="002349A8">
        <w:rPr>
          <w:rFonts w:ascii="宋体" w:eastAsia="宋体" w:hAnsi="宋体" w:cs="宋体" w:hint="eastAsia"/>
          <w:color w:val="333333"/>
          <w:kern w:val="0"/>
          <w:szCs w:val="21"/>
        </w:rPr>
        <w:t> </w:t>
      </w:r>
    </w:p>
    <w:p w:rsidR="002349A8" w:rsidRPr="002349A8" w:rsidRDefault="002349A8" w:rsidP="002349A8">
      <w:pPr>
        <w:widowControl/>
        <w:shd w:val="clear" w:color="auto" w:fill="FFFFFF"/>
        <w:spacing w:line="315" w:lineRule="atLeast"/>
        <w:rPr>
          <w:rFonts w:ascii="宋体" w:eastAsia="宋体" w:hAnsi="宋体" w:cs="宋体"/>
          <w:color w:val="333333"/>
          <w:kern w:val="0"/>
          <w:szCs w:val="21"/>
        </w:rPr>
      </w:pPr>
      <w:r w:rsidRPr="002349A8">
        <w:rPr>
          <w:rFonts w:ascii="宋体" w:eastAsia="宋体" w:hAnsi="宋体" w:cs="宋体" w:hint="eastAsia"/>
          <w:color w:val="333333"/>
          <w:kern w:val="0"/>
          <w:szCs w:val="21"/>
        </w:rPr>
        <w:t>                                         </w:t>
      </w:r>
      <w:r w:rsidR="008C2D66">
        <w:rPr>
          <w:rFonts w:ascii="宋体" w:eastAsia="宋体" w:hAnsi="宋体" w:cs="宋体" w:hint="eastAsia"/>
          <w:color w:val="333333"/>
          <w:kern w:val="0"/>
          <w:szCs w:val="21"/>
        </w:rPr>
        <w:t xml:space="preserve">                                             </w:t>
      </w:r>
      <w:r w:rsidR="00CF08F1">
        <w:rPr>
          <w:rFonts w:ascii="宋体" w:eastAsia="宋体" w:hAnsi="宋体" w:cs="宋体" w:hint="eastAsia"/>
          <w:color w:val="333333"/>
          <w:kern w:val="0"/>
          <w:szCs w:val="21"/>
        </w:rPr>
        <w:t xml:space="preserve">       </w:t>
      </w:r>
      <w:r w:rsidRPr="002349A8">
        <w:rPr>
          <w:rFonts w:ascii="宋体" w:eastAsia="宋体" w:hAnsi="宋体" w:cs="宋体" w:hint="eastAsia"/>
          <w:color w:val="333333"/>
          <w:kern w:val="0"/>
          <w:szCs w:val="21"/>
        </w:rPr>
        <w:t> </w:t>
      </w:r>
      <w:r w:rsidR="00920B2E" w:rsidRPr="00920B2E">
        <w:rPr>
          <w:rFonts w:ascii="宋体" w:eastAsia="宋体" w:hAnsi="宋体" w:cs="宋体" w:hint="eastAsia"/>
          <w:color w:val="333333"/>
          <w:kern w:val="0"/>
          <w:szCs w:val="21"/>
        </w:rPr>
        <w:t>南阳汉冶特钢有限公司</w:t>
      </w:r>
    </w:p>
    <w:p w:rsidR="002349A8" w:rsidRPr="002349A8" w:rsidRDefault="002349A8" w:rsidP="002349A8">
      <w:pPr>
        <w:widowControl/>
        <w:shd w:val="clear" w:color="auto" w:fill="FFFFFF"/>
        <w:spacing w:line="390" w:lineRule="atLeast"/>
        <w:ind w:left="5460" w:hanging="5460"/>
        <w:jc w:val="left"/>
        <w:rPr>
          <w:rFonts w:ascii="宋体" w:eastAsia="宋体" w:hAnsi="宋体" w:cs="宋体"/>
          <w:color w:val="333333"/>
          <w:kern w:val="0"/>
          <w:szCs w:val="21"/>
        </w:rPr>
      </w:pPr>
      <w:r w:rsidRPr="002349A8">
        <w:rPr>
          <w:rFonts w:ascii="Times New Roman" w:eastAsia="宋体" w:hAnsi="Times New Roman" w:cs="Times New Roman"/>
          <w:color w:val="333333"/>
          <w:kern w:val="0"/>
          <w:szCs w:val="21"/>
        </w:rPr>
        <w:t>                                                                                            </w:t>
      </w:r>
      <w:r w:rsidR="008C2D66">
        <w:rPr>
          <w:rFonts w:ascii="Times New Roman" w:eastAsia="宋体" w:hAnsi="Times New Roman" w:cs="Times New Roman"/>
          <w:color w:val="333333"/>
          <w:kern w:val="0"/>
          <w:szCs w:val="21"/>
        </w:rPr>
        <w:t>                             </w:t>
      </w:r>
      <w:r w:rsidRPr="002349A8">
        <w:rPr>
          <w:rFonts w:ascii="Times New Roman" w:eastAsia="宋体" w:hAnsi="Times New Roman" w:cs="Times New Roman"/>
          <w:color w:val="333333"/>
          <w:kern w:val="0"/>
          <w:szCs w:val="21"/>
        </w:rPr>
        <w:t>  </w:t>
      </w:r>
      <w:r w:rsidRPr="002349A8">
        <w:rPr>
          <w:rFonts w:ascii="宋体" w:eastAsia="宋体" w:hAnsi="宋体" w:cs="宋体" w:hint="eastAsia"/>
          <w:color w:val="333333"/>
          <w:kern w:val="0"/>
          <w:szCs w:val="21"/>
        </w:rPr>
        <w:t>20</w:t>
      </w:r>
      <w:r w:rsidR="00920B2E">
        <w:rPr>
          <w:rFonts w:ascii="宋体" w:eastAsia="宋体" w:hAnsi="宋体" w:cs="宋体" w:hint="eastAsia"/>
          <w:color w:val="333333"/>
          <w:kern w:val="0"/>
          <w:szCs w:val="21"/>
        </w:rPr>
        <w:t>20</w:t>
      </w:r>
      <w:r w:rsidRPr="002349A8">
        <w:rPr>
          <w:rFonts w:ascii="宋体" w:eastAsia="宋体" w:hAnsi="宋体" w:cs="宋体" w:hint="eastAsia"/>
          <w:color w:val="333333"/>
          <w:kern w:val="0"/>
          <w:szCs w:val="21"/>
        </w:rPr>
        <w:t>年</w:t>
      </w:r>
      <w:r w:rsidR="008A34A9">
        <w:rPr>
          <w:rFonts w:ascii="宋体" w:eastAsia="宋体" w:hAnsi="宋体" w:cs="宋体" w:hint="eastAsia"/>
          <w:color w:val="333333"/>
          <w:kern w:val="0"/>
          <w:szCs w:val="21"/>
        </w:rPr>
        <w:t>4</w:t>
      </w:r>
      <w:r w:rsidRPr="002349A8">
        <w:rPr>
          <w:rFonts w:ascii="宋体" w:eastAsia="宋体" w:hAnsi="宋体" w:cs="宋体" w:hint="eastAsia"/>
          <w:color w:val="333333"/>
          <w:kern w:val="0"/>
          <w:szCs w:val="21"/>
        </w:rPr>
        <w:t>月</w:t>
      </w:r>
      <w:r w:rsidR="002F63A5">
        <w:rPr>
          <w:rFonts w:ascii="宋体" w:eastAsia="宋体" w:hAnsi="宋体" w:cs="宋体" w:hint="eastAsia"/>
          <w:color w:val="333333"/>
          <w:kern w:val="0"/>
          <w:szCs w:val="21"/>
        </w:rPr>
        <w:t>3</w:t>
      </w:r>
      <w:r w:rsidRPr="002349A8">
        <w:rPr>
          <w:rFonts w:ascii="宋体" w:eastAsia="宋体" w:hAnsi="宋体" w:cs="宋体" w:hint="eastAsia"/>
          <w:color w:val="333333"/>
          <w:kern w:val="0"/>
          <w:szCs w:val="21"/>
        </w:rPr>
        <w:t>日</w:t>
      </w:r>
    </w:p>
    <w:p w:rsidR="007B7747" w:rsidRDefault="007B7747"/>
    <w:sectPr w:rsidR="007B77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D2D" w:rsidRDefault="00EB7D2D" w:rsidP="00975F7A">
      <w:r>
        <w:separator/>
      </w:r>
    </w:p>
  </w:endnote>
  <w:endnote w:type="continuationSeparator" w:id="0">
    <w:p w:rsidR="00EB7D2D" w:rsidRDefault="00EB7D2D" w:rsidP="009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D2D" w:rsidRDefault="00EB7D2D" w:rsidP="00975F7A">
      <w:r>
        <w:separator/>
      </w:r>
    </w:p>
  </w:footnote>
  <w:footnote w:type="continuationSeparator" w:id="0">
    <w:p w:rsidR="00EB7D2D" w:rsidRDefault="00EB7D2D" w:rsidP="00975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3433"/>
    <w:multiLevelType w:val="hybridMultilevel"/>
    <w:tmpl w:val="316EADB4"/>
    <w:lvl w:ilvl="0" w:tplc="AF606C24">
      <w:start w:val="2"/>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4BC504B3"/>
    <w:multiLevelType w:val="hybridMultilevel"/>
    <w:tmpl w:val="42BA553E"/>
    <w:lvl w:ilvl="0" w:tplc="3FB4294A">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9A8"/>
    <w:rsid w:val="00016182"/>
    <w:rsid w:val="000E762E"/>
    <w:rsid w:val="00174A1A"/>
    <w:rsid w:val="002349A8"/>
    <w:rsid w:val="002B5F05"/>
    <w:rsid w:val="002F63A5"/>
    <w:rsid w:val="00382232"/>
    <w:rsid w:val="003A1272"/>
    <w:rsid w:val="003A4E4F"/>
    <w:rsid w:val="003E0B94"/>
    <w:rsid w:val="004975D4"/>
    <w:rsid w:val="005C2732"/>
    <w:rsid w:val="00672B03"/>
    <w:rsid w:val="00724CC5"/>
    <w:rsid w:val="00747BDD"/>
    <w:rsid w:val="007B7747"/>
    <w:rsid w:val="00846AD7"/>
    <w:rsid w:val="008A34A9"/>
    <w:rsid w:val="008C2D66"/>
    <w:rsid w:val="008F0398"/>
    <w:rsid w:val="00920B2E"/>
    <w:rsid w:val="00975F7A"/>
    <w:rsid w:val="009C1E49"/>
    <w:rsid w:val="00AF6277"/>
    <w:rsid w:val="00B83BBD"/>
    <w:rsid w:val="00CF08F1"/>
    <w:rsid w:val="00D80737"/>
    <w:rsid w:val="00EB7D2D"/>
    <w:rsid w:val="00F03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5F7A"/>
    <w:rPr>
      <w:sz w:val="18"/>
      <w:szCs w:val="18"/>
    </w:rPr>
  </w:style>
  <w:style w:type="paragraph" w:styleId="a4">
    <w:name w:val="footer"/>
    <w:basedOn w:val="a"/>
    <w:link w:val="Char0"/>
    <w:uiPriority w:val="99"/>
    <w:unhideWhenUsed/>
    <w:rsid w:val="00975F7A"/>
    <w:pPr>
      <w:tabs>
        <w:tab w:val="center" w:pos="4153"/>
        <w:tab w:val="right" w:pos="8306"/>
      </w:tabs>
      <w:snapToGrid w:val="0"/>
      <w:jc w:val="left"/>
    </w:pPr>
    <w:rPr>
      <w:sz w:val="18"/>
      <w:szCs w:val="18"/>
    </w:rPr>
  </w:style>
  <w:style w:type="character" w:customStyle="1" w:styleId="Char0">
    <w:name w:val="页脚 Char"/>
    <w:basedOn w:val="a0"/>
    <w:link w:val="a4"/>
    <w:uiPriority w:val="99"/>
    <w:rsid w:val="00975F7A"/>
    <w:rPr>
      <w:sz w:val="18"/>
      <w:szCs w:val="18"/>
    </w:rPr>
  </w:style>
  <w:style w:type="paragraph" w:styleId="a5">
    <w:name w:val="Plain Text"/>
    <w:aliases w:val="普通文字"/>
    <w:basedOn w:val="a"/>
    <w:link w:val="Char1"/>
    <w:rsid w:val="00672B03"/>
    <w:pPr>
      <w:widowControl/>
      <w:jc w:val="left"/>
    </w:pPr>
    <w:rPr>
      <w:rFonts w:ascii="宋体" w:eastAsia="宋体" w:hAnsi="Courier New" w:cs="Courier New"/>
      <w:kern w:val="0"/>
      <w:szCs w:val="21"/>
    </w:rPr>
  </w:style>
  <w:style w:type="character" w:customStyle="1" w:styleId="Char1">
    <w:name w:val="纯文本 Char"/>
    <w:aliases w:val="普通文字 Char"/>
    <w:basedOn w:val="a0"/>
    <w:link w:val="a5"/>
    <w:rsid w:val="00672B03"/>
    <w:rPr>
      <w:rFonts w:ascii="宋体" w:eastAsia="宋体" w:hAnsi="Courier New" w:cs="Courier New"/>
      <w:kern w:val="0"/>
      <w:szCs w:val="21"/>
    </w:rPr>
  </w:style>
  <w:style w:type="paragraph" w:styleId="a6">
    <w:name w:val="List Paragraph"/>
    <w:basedOn w:val="a"/>
    <w:uiPriority w:val="34"/>
    <w:qFormat/>
    <w:rsid w:val="00724CC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5F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5F7A"/>
    <w:rPr>
      <w:sz w:val="18"/>
      <w:szCs w:val="18"/>
    </w:rPr>
  </w:style>
  <w:style w:type="paragraph" w:styleId="a4">
    <w:name w:val="footer"/>
    <w:basedOn w:val="a"/>
    <w:link w:val="Char0"/>
    <w:uiPriority w:val="99"/>
    <w:unhideWhenUsed/>
    <w:rsid w:val="00975F7A"/>
    <w:pPr>
      <w:tabs>
        <w:tab w:val="center" w:pos="4153"/>
        <w:tab w:val="right" w:pos="8306"/>
      </w:tabs>
      <w:snapToGrid w:val="0"/>
      <w:jc w:val="left"/>
    </w:pPr>
    <w:rPr>
      <w:sz w:val="18"/>
      <w:szCs w:val="18"/>
    </w:rPr>
  </w:style>
  <w:style w:type="character" w:customStyle="1" w:styleId="Char0">
    <w:name w:val="页脚 Char"/>
    <w:basedOn w:val="a0"/>
    <w:link w:val="a4"/>
    <w:uiPriority w:val="99"/>
    <w:rsid w:val="00975F7A"/>
    <w:rPr>
      <w:sz w:val="18"/>
      <w:szCs w:val="18"/>
    </w:rPr>
  </w:style>
  <w:style w:type="paragraph" w:styleId="a5">
    <w:name w:val="Plain Text"/>
    <w:aliases w:val="普通文字"/>
    <w:basedOn w:val="a"/>
    <w:link w:val="Char1"/>
    <w:rsid w:val="00672B03"/>
    <w:pPr>
      <w:widowControl/>
      <w:jc w:val="left"/>
    </w:pPr>
    <w:rPr>
      <w:rFonts w:ascii="宋体" w:eastAsia="宋体" w:hAnsi="Courier New" w:cs="Courier New"/>
      <w:kern w:val="0"/>
      <w:szCs w:val="21"/>
    </w:rPr>
  </w:style>
  <w:style w:type="character" w:customStyle="1" w:styleId="Char1">
    <w:name w:val="纯文本 Char"/>
    <w:aliases w:val="普通文字 Char"/>
    <w:basedOn w:val="a0"/>
    <w:link w:val="a5"/>
    <w:rsid w:val="00672B03"/>
    <w:rPr>
      <w:rFonts w:ascii="宋体" w:eastAsia="宋体" w:hAnsi="Courier New" w:cs="Courier New"/>
      <w:kern w:val="0"/>
      <w:szCs w:val="21"/>
    </w:rPr>
  </w:style>
  <w:style w:type="paragraph" w:styleId="a6">
    <w:name w:val="List Paragraph"/>
    <w:basedOn w:val="a"/>
    <w:uiPriority w:val="34"/>
    <w:qFormat/>
    <w:rsid w:val="00724CC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70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312</Words>
  <Characters>1785</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2019-01-29T02:59:00Z</dcterms:created>
  <dcterms:modified xsi:type="dcterms:W3CDTF">2020-04-02T12:01:00Z</dcterms:modified>
</cp:coreProperties>
</file>