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C5" w:rsidRDefault="00724CC5" w:rsidP="002349A8">
      <w:pPr>
        <w:widowControl/>
        <w:shd w:val="clear" w:color="auto" w:fill="FFFFFF"/>
        <w:spacing w:line="360" w:lineRule="atLeast"/>
        <w:ind w:firstLine="482"/>
        <w:jc w:val="center"/>
        <w:rPr>
          <w:rFonts w:ascii="宋体" w:eastAsia="宋体" w:hAnsi="宋体" w:cs="宋体"/>
          <w:b/>
          <w:bCs/>
          <w:color w:val="333333"/>
          <w:kern w:val="0"/>
          <w:sz w:val="24"/>
          <w:szCs w:val="24"/>
        </w:rPr>
      </w:pPr>
      <w:r w:rsidRPr="00724CC5">
        <w:rPr>
          <w:rFonts w:ascii="宋体" w:eastAsia="宋体" w:hAnsi="宋体" w:cs="宋体" w:hint="eastAsia"/>
          <w:b/>
          <w:bCs/>
          <w:color w:val="333333"/>
          <w:kern w:val="0"/>
          <w:sz w:val="24"/>
          <w:szCs w:val="24"/>
        </w:rPr>
        <w:t>南阳镕康实业有限公司</w:t>
      </w:r>
    </w:p>
    <w:p w:rsidR="00724CC5" w:rsidRDefault="00724CC5" w:rsidP="002349A8">
      <w:pPr>
        <w:widowControl/>
        <w:shd w:val="clear" w:color="auto" w:fill="FFFFFF"/>
        <w:spacing w:line="360" w:lineRule="atLeast"/>
        <w:ind w:firstLine="482"/>
        <w:jc w:val="center"/>
        <w:rPr>
          <w:rFonts w:ascii="宋体" w:eastAsia="宋体" w:hAnsi="宋体" w:cs="宋体"/>
          <w:b/>
          <w:bCs/>
          <w:color w:val="333333"/>
          <w:kern w:val="0"/>
          <w:sz w:val="24"/>
          <w:szCs w:val="24"/>
        </w:rPr>
      </w:pPr>
      <w:r w:rsidRPr="00724CC5">
        <w:rPr>
          <w:rFonts w:ascii="宋体" w:eastAsia="宋体" w:hAnsi="宋体" w:cs="宋体" w:hint="eastAsia"/>
          <w:b/>
          <w:bCs/>
          <w:color w:val="333333"/>
          <w:kern w:val="0"/>
          <w:sz w:val="24"/>
          <w:szCs w:val="24"/>
        </w:rPr>
        <w:t>镇平县</w:t>
      </w:r>
      <w:proofErr w:type="gramStart"/>
      <w:r w:rsidRPr="00724CC5">
        <w:rPr>
          <w:rFonts w:ascii="宋体" w:eastAsia="宋体" w:hAnsi="宋体" w:cs="宋体" w:hint="eastAsia"/>
          <w:b/>
          <w:bCs/>
          <w:color w:val="333333"/>
          <w:kern w:val="0"/>
          <w:sz w:val="24"/>
          <w:szCs w:val="24"/>
        </w:rPr>
        <w:t>后洼时</w:t>
      </w:r>
      <w:proofErr w:type="gramEnd"/>
      <w:r w:rsidRPr="00724CC5">
        <w:rPr>
          <w:rFonts w:ascii="宋体" w:eastAsia="宋体" w:hAnsi="宋体" w:cs="宋体" w:hint="eastAsia"/>
          <w:b/>
          <w:bCs/>
          <w:color w:val="333333"/>
          <w:kern w:val="0"/>
          <w:sz w:val="24"/>
          <w:szCs w:val="24"/>
        </w:rPr>
        <w:t>沟建筑石料用灰岩（大理岩）矿资源开发利用项目</w:t>
      </w:r>
    </w:p>
    <w:p w:rsidR="002349A8" w:rsidRPr="002349A8" w:rsidRDefault="005C2732" w:rsidP="002349A8">
      <w:pPr>
        <w:widowControl/>
        <w:shd w:val="clear" w:color="auto" w:fill="FFFFFF"/>
        <w:spacing w:line="360" w:lineRule="atLeast"/>
        <w:ind w:firstLine="482"/>
        <w:jc w:val="center"/>
        <w:rPr>
          <w:rFonts w:ascii="宋体" w:eastAsia="宋体" w:hAnsi="宋体" w:cs="宋体"/>
          <w:color w:val="333333"/>
          <w:kern w:val="0"/>
          <w:szCs w:val="21"/>
        </w:rPr>
      </w:pPr>
      <w:r w:rsidRPr="002349A8">
        <w:rPr>
          <w:rFonts w:ascii="宋体" w:eastAsia="宋体" w:hAnsi="宋体" w:cs="宋体" w:hint="eastAsia"/>
          <w:b/>
          <w:bCs/>
          <w:color w:val="333333"/>
          <w:kern w:val="0"/>
          <w:sz w:val="24"/>
          <w:szCs w:val="24"/>
        </w:rPr>
        <w:t>环境影响评价</w:t>
      </w:r>
      <w:r w:rsidR="00B83BBD">
        <w:rPr>
          <w:rFonts w:ascii="宋体" w:eastAsia="宋体" w:hAnsi="宋体" w:cs="宋体" w:hint="eastAsia"/>
          <w:b/>
          <w:bCs/>
          <w:color w:val="333333"/>
          <w:kern w:val="0"/>
          <w:sz w:val="24"/>
          <w:szCs w:val="24"/>
        </w:rPr>
        <w:t>公众参与</w:t>
      </w:r>
      <w:r w:rsidR="002349A8" w:rsidRPr="002349A8">
        <w:rPr>
          <w:rFonts w:ascii="宋体" w:eastAsia="宋体" w:hAnsi="宋体" w:cs="宋体" w:hint="eastAsia"/>
          <w:b/>
          <w:bCs/>
          <w:color w:val="333333"/>
          <w:kern w:val="0"/>
          <w:sz w:val="24"/>
          <w:szCs w:val="24"/>
        </w:rPr>
        <w:t>第二次公示</w:t>
      </w:r>
    </w:p>
    <w:p w:rsidR="002349A8" w:rsidRPr="002349A8" w:rsidRDefault="002349A8" w:rsidP="002349A8">
      <w:pPr>
        <w:widowControl/>
        <w:shd w:val="clear" w:color="auto" w:fill="FFFFFF"/>
        <w:spacing w:line="360" w:lineRule="atLeast"/>
        <w:ind w:firstLine="482"/>
        <w:jc w:val="center"/>
        <w:rPr>
          <w:rFonts w:ascii="宋体" w:eastAsia="宋体" w:hAnsi="宋体" w:cs="宋体"/>
          <w:color w:val="333333"/>
          <w:kern w:val="0"/>
          <w:szCs w:val="21"/>
        </w:rPr>
      </w:pPr>
      <w:r w:rsidRPr="002349A8">
        <w:rPr>
          <w:rFonts w:ascii="宋体" w:eastAsia="宋体" w:hAnsi="宋体" w:cs="宋体" w:hint="eastAsia"/>
          <w:b/>
          <w:bCs/>
          <w:color w:val="333333"/>
          <w:kern w:val="0"/>
          <w:sz w:val="24"/>
          <w:szCs w:val="24"/>
        </w:rPr>
        <w:t> </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 w:val="18"/>
          <w:szCs w:val="18"/>
        </w:rPr>
        <w:t>  </w:t>
      </w:r>
      <w:r w:rsidR="00724CC5" w:rsidRPr="00724CC5">
        <w:rPr>
          <w:rFonts w:ascii="宋体" w:eastAsia="宋体" w:hAnsi="宋体" w:cs="宋体" w:hint="eastAsia"/>
          <w:color w:val="333333"/>
          <w:kern w:val="0"/>
          <w:szCs w:val="21"/>
        </w:rPr>
        <w:t>南阳镕康实业有限公司镇平县</w:t>
      </w:r>
      <w:proofErr w:type="gramStart"/>
      <w:r w:rsidR="00724CC5" w:rsidRPr="00724CC5">
        <w:rPr>
          <w:rFonts w:ascii="宋体" w:eastAsia="宋体" w:hAnsi="宋体" w:cs="宋体" w:hint="eastAsia"/>
          <w:color w:val="333333"/>
          <w:kern w:val="0"/>
          <w:szCs w:val="21"/>
        </w:rPr>
        <w:t>后洼时</w:t>
      </w:r>
      <w:proofErr w:type="gramEnd"/>
      <w:r w:rsidR="00724CC5" w:rsidRPr="00724CC5">
        <w:rPr>
          <w:rFonts w:ascii="宋体" w:eastAsia="宋体" w:hAnsi="宋体" w:cs="宋体" w:hint="eastAsia"/>
          <w:color w:val="333333"/>
          <w:kern w:val="0"/>
          <w:szCs w:val="21"/>
        </w:rPr>
        <w:t>沟建筑石料用灰岩（大理岩）矿资源开发利用项目</w:t>
      </w:r>
      <w:r w:rsidRPr="002349A8">
        <w:rPr>
          <w:rFonts w:ascii="宋体" w:eastAsia="宋体" w:hAnsi="宋体" w:cs="宋体" w:hint="eastAsia"/>
          <w:color w:val="333333"/>
          <w:kern w:val="0"/>
          <w:szCs w:val="21"/>
        </w:rPr>
        <w:t>正在进行环境影响评价工作，根据《环境影响评价法》、</w:t>
      </w:r>
      <w:r w:rsidR="00672B03">
        <w:rPr>
          <w:rFonts w:ascii="宋体" w:eastAsia="宋体" w:hAnsi="宋体" w:cs="宋体" w:hint="eastAsia"/>
          <w:color w:val="333333"/>
          <w:kern w:val="0"/>
          <w:szCs w:val="21"/>
        </w:rPr>
        <w:t>生态环境部令第4</w:t>
      </w:r>
      <w:r w:rsidRPr="002349A8">
        <w:rPr>
          <w:rFonts w:ascii="宋体" w:eastAsia="宋体" w:hAnsi="宋体" w:cs="宋体" w:hint="eastAsia"/>
          <w:color w:val="333333"/>
          <w:kern w:val="0"/>
          <w:szCs w:val="21"/>
        </w:rPr>
        <w:t>号文件《环境影响评价公众参与暂行办法》的规定与要求，在项目论证阶段征询与本项目相关的个人与部门对该项目的建设及环境保护等方面的意见，敬请广大公众积极参与。现对公众进行第二次公示，公示如下内容。</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一、项目基本情况</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项目名称：</w:t>
      </w:r>
      <w:r w:rsidR="00724CC5" w:rsidRPr="00724CC5">
        <w:rPr>
          <w:rFonts w:ascii="宋体" w:eastAsia="宋体" w:hAnsi="宋体" w:cs="宋体" w:hint="eastAsia"/>
          <w:color w:val="333333"/>
          <w:kern w:val="0"/>
          <w:szCs w:val="21"/>
        </w:rPr>
        <w:t>南阳镕康实业有限公司镇平县</w:t>
      </w:r>
      <w:proofErr w:type="gramStart"/>
      <w:r w:rsidR="00724CC5" w:rsidRPr="00724CC5">
        <w:rPr>
          <w:rFonts w:ascii="宋体" w:eastAsia="宋体" w:hAnsi="宋体" w:cs="宋体" w:hint="eastAsia"/>
          <w:color w:val="333333"/>
          <w:kern w:val="0"/>
          <w:szCs w:val="21"/>
        </w:rPr>
        <w:t>后洼时</w:t>
      </w:r>
      <w:proofErr w:type="gramEnd"/>
      <w:r w:rsidR="00724CC5" w:rsidRPr="00724CC5">
        <w:rPr>
          <w:rFonts w:ascii="宋体" w:eastAsia="宋体" w:hAnsi="宋体" w:cs="宋体" w:hint="eastAsia"/>
          <w:color w:val="333333"/>
          <w:kern w:val="0"/>
          <w:szCs w:val="21"/>
        </w:rPr>
        <w:t>沟建筑石料用灰岩（大理岩）矿资源开发利用项目</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建设性质：新建</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建设地点：</w:t>
      </w:r>
      <w:r w:rsidR="00724CC5" w:rsidRPr="00724CC5">
        <w:rPr>
          <w:rFonts w:ascii="宋体" w:eastAsia="宋体" w:hAnsi="宋体" w:cs="宋体" w:hint="eastAsia"/>
          <w:color w:val="333333"/>
          <w:kern w:val="0"/>
          <w:szCs w:val="21"/>
        </w:rPr>
        <w:t>镇平县老庄镇和柳泉铺镇</w:t>
      </w:r>
      <w:r w:rsidR="00724CC5">
        <w:rPr>
          <w:rFonts w:ascii="宋体" w:eastAsia="宋体" w:hAnsi="宋体" w:cs="宋体" w:hint="eastAsia"/>
          <w:color w:val="333333"/>
          <w:kern w:val="0"/>
          <w:szCs w:val="21"/>
        </w:rPr>
        <w:t>交界处的后洼村和时沟村</w:t>
      </w:r>
    </w:p>
    <w:p w:rsidR="002349A8" w:rsidRPr="00724CC5" w:rsidRDefault="002349A8" w:rsidP="00F03F36">
      <w:pPr>
        <w:pStyle w:val="a5"/>
        <w:spacing w:line="360" w:lineRule="exact"/>
        <w:ind w:firstLineChars="200" w:firstLine="420"/>
        <w:rPr>
          <w:rFonts w:hAnsi="宋体" w:cs="宋体"/>
        </w:rPr>
      </w:pPr>
      <w:r w:rsidRPr="002349A8">
        <w:rPr>
          <w:rFonts w:hAnsi="宋体" w:cs="宋体" w:hint="eastAsia"/>
          <w:color w:val="333333"/>
        </w:rPr>
        <w:t>项目概况：</w:t>
      </w:r>
      <w:r w:rsidR="00724CC5" w:rsidRPr="00724CC5">
        <w:rPr>
          <w:rFonts w:hAnsi="宋体" w:hint="eastAsia"/>
        </w:rPr>
        <w:t>本项目矿区范围共由15个拐点圈定，矿区面积1.9185km</w:t>
      </w:r>
      <w:r w:rsidR="00724CC5" w:rsidRPr="00724CC5">
        <w:rPr>
          <w:rFonts w:hAnsi="宋体" w:hint="eastAsia"/>
          <w:vertAlign w:val="superscript"/>
        </w:rPr>
        <w:t>2</w:t>
      </w:r>
      <w:r w:rsidR="00724CC5" w:rsidRPr="00724CC5">
        <w:rPr>
          <w:rFonts w:hAnsi="宋体" w:hint="eastAsia"/>
        </w:rPr>
        <w:t>，开采标高+482m～+330m；根据</w:t>
      </w:r>
      <w:proofErr w:type="gramStart"/>
      <w:r w:rsidR="00724CC5" w:rsidRPr="00724CC5">
        <w:rPr>
          <w:rFonts w:hAnsi="宋体" w:hint="eastAsia"/>
        </w:rPr>
        <w:t>项根据</w:t>
      </w:r>
      <w:proofErr w:type="gramEnd"/>
      <w:r w:rsidR="00724CC5" w:rsidRPr="00724CC5">
        <w:rPr>
          <w:rFonts w:hAnsi="宋体" w:hint="eastAsia"/>
        </w:rPr>
        <w:t>《河南省镇平县后洼时沟建筑石料用灰岩（大理岩）矿勘查报告》矿产资源储量评审意见书（</w:t>
      </w:r>
      <w:proofErr w:type="gramStart"/>
      <w:r w:rsidR="00724CC5" w:rsidRPr="00724CC5">
        <w:rPr>
          <w:rFonts w:hAnsi="宋体" w:hint="eastAsia"/>
        </w:rPr>
        <w:t>豫储评</w:t>
      </w:r>
      <w:proofErr w:type="gramEnd"/>
      <w:r w:rsidR="00724CC5" w:rsidRPr="00724CC5">
        <w:rPr>
          <w:rFonts w:hAnsi="宋体" w:hint="eastAsia"/>
        </w:rPr>
        <w:t>（地）字【2016】27号）可知，本项目矿区内共有K1、K2</w:t>
      </w:r>
      <w:proofErr w:type="gramStart"/>
      <w:r w:rsidR="00724CC5" w:rsidRPr="00724CC5">
        <w:rPr>
          <w:rFonts w:hAnsi="宋体" w:hint="eastAsia"/>
        </w:rPr>
        <w:t>两个</w:t>
      </w:r>
      <w:proofErr w:type="gramEnd"/>
      <w:r w:rsidR="00724CC5" w:rsidRPr="00724CC5">
        <w:rPr>
          <w:rFonts w:hAnsi="宋体" w:hint="eastAsia"/>
        </w:rPr>
        <w:t>矿体，K1矿体开采深度为：+330m～+460m标高， K2矿体开采深度为：+330m～+475m标高，同时配套建设表土场、堆料场、施工生活区和矿区道路等，以及供水、供电等辅助设施。</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二、项目可能对周围环境造成的影响：</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项目所涉及的主要环境问题有：</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1、施工期</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施工过程中将会产生施工扬尘、施工噪声、施工废水以及生活垃圾等。</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2349A8">
        <w:rPr>
          <w:rFonts w:ascii="宋体" w:eastAsia="宋体" w:hAnsi="宋体" w:cs="宋体" w:hint="eastAsia"/>
          <w:color w:val="333333"/>
          <w:kern w:val="0"/>
          <w:szCs w:val="21"/>
        </w:rPr>
        <w:t xml:space="preserve"> 2、营运期</w:t>
      </w:r>
    </w:p>
    <w:p w:rsidR="002349A8" w:rsidRPr="002349A8" w:rsidRDefault="002349A8" w:rsidP="00F03F36">
      <w:pPr>
        <w:widowControl/>
        <w:shd w:val="clear" w:color="auto" w:fill="FFFFFF"/>
        <w:spacing w:line="360" w:lineRule="exact"/>
        <w:ind w:leftChars="190" w:left="399" w:firstLineChars="100" w:firstLine="210"/>
        <w:rPr>
          <w:rFonts w:ascii="宋体" w:eastAsia="宋体" w:hAnsi="宋体" w:cs="宋体"/>
          <w:color w:val="333333"/>
          <w:kern w:val="0"/>
          <w:szCs w:val="21"/>
        </w:rPr>
      </w:pPr>
      <w:r w:rsidRPr="002349A8">
        <w:rPr>
          <w:rFonts w:ascii="宋体" w:eastAsia="宋体" w:hAnsi="宋体" w:cs="宋体" w:hint="eastAsia"/>
          <w:color w:val="333333"/>
          <w:kern w:val="0"/>
          <w:szCs w:val="21"/>
        </w:rPr>
        <w:t>对环境可能造成的污染影响因素主要有：</w:t>
      </w:r>
    </w:p>
    <w:p w:rsidR="002349A8" w:rsidRPr="00724CC5" w:rsidRDefault="00724CC5" w:rsidP="00F03F36">
      <w:pPr>
        <w:widowControl/>
        <w:shd w:val="clear" w:color="auto" w:fill="FFFFFF"/>
        <w:spacing w:line="360" w:lineRule="exact"/>
        <w:ind w:firstLineChars="300" w:firstLine="630"/>
        <w:rPr>
          <w:rFonts w:ascii="宋体" w:eastAsia="宋体" w:hAnsi="宋体" w:cs="宋体"/>
          <w:color w:val="333333"/>
          <w:kern w:val="0"/>
          <w:szCs w:val="21"/>
        </w:rPr>
      </w:pPr>
      <w:r>
        <w:rPr>
          <w:rFonts w:ascii="宋体" w:eastAsia="宋体" w:hAnsi="宋体" w:cs="宋体" w:hint="eastAsia"/>
          <w:color w:val="333333"/>
          <w:kern w:val="0"/>
          <w:szCs w:val="21"/>
        </w:rPr>
        <w:t>①</w:t>
      </w:r>
      <w:r w:rsidRPr="00724CC5">
        <w:rPr>
          <w:rFonts w:ascii="宋体" w:eastAsia="宋体" w:hAnsi="宋体" w:cs="宋体" w:hint="eastAsia"/>
          <w:color w:val="333333"/>
          <w:kern w:val="0"/>
          <w:szCs w:val="21"/>
        </w:rPr>
        <w:t>废</w:t>
      </w:r>
      <w:r w:rsidR="002349A8" w:rsidRPr="00724CC5">
        <w:rPr>
          <w:rFonts w:ascii="宋体" w:eastAsia="宋体" w:hAnsi="宋体" w:cs="宋体" w:hint="eastAsia"/>
          <w:color w:val="333333"/>
          <w:kern w:val="0"/>
          <w:szCs w:val="21"/>
        </w:rPr>
        <w:t>气：主要是</w:t>
      </w:r>
      <w:r w:rsidRPr="00724CC5">
        <w:rPr>
          <w:rFonts w:ascii="宋体" w:eastAsia="宋体" w:hAnsi="宋体" w:cs="宋体" w:hint="eastAsia"/>
          <w:color w:val="333333"/>
          <w:kern w:val="0"/>
          <w:szCs w:val="21"/>
        </w:rPr>
        <w:t>采场开采扬尘、爆破粉尘及废石和矿石运输扬尘</w:t>
      </w:r>
      <w:r w:rsidR="002349A8" w:rsidRPr="00724CC5">
        <w:rPr>
          <w:rFonts w:ascii="宋体" w:eastAsia="宋体" w:hAnsi="宋体" w:cs="宋体" w:hint="eastAsia"/>
          <w:color w:val="333333"/>
          <w:kern w:val="0"/>
          <w:szCs w:val="21"/>
        </w:rPr>
        <w:t>；</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724CC5">
        <w:rPr>
          <w:rFonts w:ascii="宋体" w:eastAsia="宋体" w:hAnsi="宋体" w:cs="宋体" w:hint="eastAsia"/>
          <w:color w:val="333333"/>
          <w:kern w:val="0"/>
          <w:szCs w:val="21"/>
        </w:rPr>
        <w:t>②</w:t>
      </w:r>
      <w:r w:rsidRPr="002349A8">
        <w:rPr>
          <w:rFonts w:ascii="宋体" w:eastAsia="宋体" w:hAnsi="宋体" w:cs="宋体" w:hint="eastAsia"/>
          <w:color w:val="333333"/>
          <w:kern w:val="0"/>
          <w:szCs w:val="21"/>
        </w:rPr>
        <w:t>废水：</w:t>
      </w:r>
      <w:r w:rsidR="00724CC5">
        <w:rPr>
          <w:rFonts w:ascii="宋体" w:eastAsia="宋体" w:hAnsi="宋体" w:cs="宋体" w:hint="eastAsia"/>
          <w:color w:val="333333"/>
          <w:kern w:val="0"/>
          <w:szCs w:val="21"/>
        </w:rPr>
        <w:t>采场区初期雨水和生活污水</w:t>
      </w:r>
      <w:r w:rsidRPr="002349A8">
        <w:rPr>
          <w:rFonts w:ascii="宋体" w:eastAsia="宋体" w:hAnsi="宋体" w:cs="宋体" w:hint="eastAsia"/>
          <w:color w:val="333333"/>
          <w:kern w:val="0"/>
          <w:szCs w:val="21"/>
        </w:rPr>
        <w:t>；</w:t>
      </w:r>
    </w:p>
    <w:p w:rsidR="002349A8" w:rsidRPr="002349A8" w:rsidRDefault="002349A8" w:rsidP="00F03F36">
      <w:pPr>
        <w:widowControl/>
        <w:shd w:val="clear" w:color="auto" w:fill="FFFFFF"/>
        <w:spacing w:line="360" w:lineRule="exact"/>
        <w:ind w:firstLine="630"/>
        <w:rPr>
          <w:rFonts w:ascii="宋体" w:eastAsia="宋体" w:hAnsi="宋体" w:cs="宋体"/>
          <w:color w:val="333333"/>
          <w:kern w:val="0"/>
          <w:szCs w:val="21"/>
        </w:rPr>
      </w:pPr>
      <w:r w:rsidRPr="002349A8">
        <w:rPr>
          <w:rFonts w:ascii="宋体" w:eastAsia="宋体" w:hAnsi="宋体" w:cs="宋体" w:hint="eastAsia"/>
          <w:color w:val="333333"/>
          <w:kern w:val="0"/>
          <w:szCs w:val="21"/>
        </w:rPr>
        <w:t>③固废：</w:t>
      </w:r>
      <w:r w:rsidR="00724CC5">
        <w:rPr>
          <w:rFonts w:ascii="宋体" w:eastAsia="宋体" w:hAnsi="宋体" w:cs="宋体" w:hint="eastAsia"/>
          <w:color w:val="333333"/>
          <w:kern w:val="0"/>
          <w:szCs w:val="21"/>
        </w:rPr>
        <w:t>主要来源于剥离表土、采矿废石、生活垃圾、</w:t>
      </w:r>
      <w:proofErr w:type="gramStart"/>
      <w:r w:rsidR="00724CC5">
        <w:rPr>
          <w:rFonts w:ascii="宋体" w:eastAsia="宋体" w:hAnsi="宋体" w:cs="宋体" w:hint="eastAsia"/>
          <w:color w:val="333333"/>
          <w:kern w:val="0"/>
          <w:szCs w:val="21"/>
        </w:rPr>
        <w:t>凿岩钻渣及</w:t>
      </w:r>
      <w:proofErr w:type="gramEnd"/>
      <w:r w:rsidR="00724CC5">
        <w:rPr>
          <w:rFonts w:ascii="宋体" w:eastAsia="宋体" w:hAnsi="宋体" w:cs="宋体" w:hint="eastAsia"/>
          <w:color w:val="333333"/>
          <w:kern w:val="0"/>
          <w:szCs w:val="21"/>
        </w:rPr>
        <w:t>沉淀渣；</w:t>
      </w:r>
    </w:p>
    <w:p w:rsidR="002349A8" w:rsidRPr="002349A8" w:rsidRDefault="002349A8" w:rsidP="00F03F36">
      <w:pPr>
        <w:widowControl/>
        <w:shd w:val="clear" w:color="auto" w:fill="FFFFFF"/>
        <w:spacing w:line="360" w:lineRule="exact"/>
        <w:ind w:firstLine="611"/>
        <w:rPr>
          <w:rFonts w:ascii="宋体" w:eastAsia="宋体" w:hAnsi="宋体" w:cs="宋体"/>
          <w:color w:val="333333"/>
          <w:kern w:val="0"/>
          <w:szCs w:val="21"/>
        </w:rPr>
      </w:pPr>
      <w:r w:rsidRPr="002349A8">
        <w:rPr>
          <w:rFonts w:ascii="宋体" w:eastAsia="宋体" w:hAnsi="宋体" w:cs="宋体" w:hint="eastAsia"/>
          <w:color w:val="333333"/>
          <w:kern w:val="0"/>
          <w:szCs w:val="21"/>
        </w:rPr>
        <w:t>④噪声：主要来自</w:t>
      </w:r>
      <w:r w:rsidR="00724CC5" w:rsidRPr="00724CC5">
        <w:rPr>
          <w:rFonts w:ascii="宋体" w:eastAsia="宋体" w:hAnsi="宋体" w:cs="宋体" w:hint="eastAsia"/>
          <w:color w:val="333333"/>
          <w:kern w:val="0"/>
          <w:szCs w:val="21"/>
        </w:rPr>
        <w:t>矿石开采过程中爆破噪声、各种矿山机械噪声以及运输车辆噪声等。</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三、项目主要环境保护措施及预期治理效果</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color w:val="333333"/>
          <w:kern w:val="0"/>
          <w:szCs w:val="21"/>
        </w:rPr>
        <w:t>    1、建设期</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施工期间加强施工管理，文明施工；施工人员产生的生活污水</w:t>
      </w:r>
      <w:r w:rsidR="00672B03">
        <w:rPr>
          <w:rFonts w:ascii="宋体" w:eastAsia="宋体" w:hAnsi="宋体" w:cs="宋体" w:hint="eastAsia"/>
          <w:color w:val="333333"/>
          <w:kern w:val="0"/>
          <w:szCs w:val="21"/>
        </w:rPr>
        <w:t>经化粪池处理后</w:t>
      </w:r>
      <w:proofErr w:type="gramStart"/>
      <w:r>
        <w:rPr>
          <w:rFonts w:ascii="宋体" w:eastAsia="宋体" w:hAnsi="宋体" w:cs="宋体" w:hint="eastAsia"/>
          <w:color w:val="333333"/>
          <w:kern w:val="0"/>
          <w:szCs w:val="21"/>
        </w:rPr>
        <w:t>定期由</w:t>
      </w:r>
      <w:proofErr w:type="gramEnd"/>
      <w:r>
        <w:rPr>
          <w:rFonts w:ascii="宋体" w:eastAsia="宋体" w:hAnsi="宋体" w:cs="宋体" w:hint="eastAsia"/>
          <w:color w:val="333333"/>
          <w:kern w:val="0"/>
          <w:szCs w:val="21"/>
        </w:rPr>
        <w:t>周边村民运走施于农田</w:t>
      </w:r>
      <w:r w:rsidRPr="002349A8">
        <w:rPr>
          <w:rFonts w:ascii="宋体" w:eastAsia="宋体" w:hAnsi="宋体" w:cs="宋体" w:hint="eastAsia"/>
          <w:color w:val="333333"/>
          <w:kern w:val="0"/>
          <w:szCs w:val="21"/>
        </w:rPr>
        <w:t>，施工生产废水经沉淀后</w:t>
      </w:r>
      <w:proofErr w:type="gramStart"/>
      <w:r w:rsidRPr="002349A8">
        <w:rPr>
          <w:rFonts w:ascii="宋体" w:eastAsia="宋体" w:hAnsi="宋体" w:cs="宋体" w:hint="eastAsia"/>
          <w:color w:val="333333"/>
          <w:kern w:val="0"/>
          <w:szCs w:val="21"/>
        </w:rPr>
        <w:t>洒水抑尘不外</w:t>
      </w:r>
      <w:proofErr w:type="gramEnd"/>
      <w:r w:rsidRPr="002349A8">
        <w:rPr>
          <w:rFonts w:ascii="宋体" w:eastAsia="宋体" w:hAnsi="宋体" w:cs="宋体" w:hint="eastAsia"/>
          <w:color w:val="333333"/>
          <w:kern w:val="0"/>
          <w:szCs w:val="21"/>
        </w:rPr>
        <w:t>排；生活垃圾定期送至</w:t>
      </w:r>
      <w:r w:rsidR="00724CC5">
        <w:rPr>
          <w:rFonts w:ascii="宋体" w:eastAsia="宋体" w:hAnsi="宋体" w:cs="宋体" w:hint="eastAsia"/>
          <w:color w:val="333333"/>
          <w:kern w:val="0"/>
          <w:szCs w:val="21"/>
        </w:rPr>
        <w:t>镇平</w:t>
      </w:r>
      <w:r w:rsidRPr="002349A8">
        <w:rPr>
          <w:rFonts w:ascii="宋体" w:eastAsia="宋体" w:hAnsi="宋体" w:cs="宋体" w:hint="eastAsia"/>
          <w:color w:val="333333"/>
          <w:kern w:val="0"/>
          <w:szCs w:val="21"/>
        </w:rPr>
        <w:t>县垃圾填埋场处理；施工机械采取相关降噪措施。预计项目施工期对周围环境的影响是可以接受的。</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color w:val="333333"/>
          <w:kern w:val="0"/>
          <w:szCs w:val="21"/>
        </w:rPr>
        <w:t>    2、营运期</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lastRenderedPageBreak/>
        <w:t>废气：</w:t>
      </w:r>
      <w:r w:rsidR="00747BDD" w:rsidRPr="00747BDD">
        <w:rPr>
          <w:rFonts w:ascii="宋体" w:eastAsia="宋体" w:hAnsi="宋体" w:cs="宋体" w:hint="eastAsia"/>
          <w:color w:val="333333"/>
          <w:kern w:val="0"/>
          <w:szCs w:val="21"/>
        </w:rPr>
        <w:t>采掘粉尘通过文明作业，适量洒水的方式进行控制；运输扬尘采取限制运矿车辆行驶速度，实行苫盖运输的方式控制；对于采矿场，采取控制矿石积压量，及时外运的方式进行控制；</w:t>
      </w:r>
      <w:r w:rsidRPr="002349A8">
        <w:rPr>
          <w:rFonts w:ascii="宋体" w:eastAsia="宋体" w:hAnsi="宋体" w:cs="宋体" w:hint="eastAsia"/>
          <w:color w:val="333333"/>
          <w:kern w:val="0"/>
          <w:szCs w:val="21"/>
        </w:rPr>
        <w:t>对当地大气环境影响较小。</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废水：</w:t>
      </w:r>
      <w:r w:rsidR="00747BDD" w:rsidRPr="00747BDD">
        <w:rPr>
          <w:rFonts w:ascii="宋体" w:eastAsia="宋体" w:hAnsi="宋体" w:cs="宋体" w:hint="eastAsia"/>
          <w:color w:val="333333"/>
          <w:kern w:val="0"/>
          <w:szCs w:val="21"/>
        </w:rPr>
        <w:t>主要为生活污水，处理后浇灌附近山坡林地，不外排；</w:t>
      </w:r>
      <w:r w:rsidRPr="002349A8">
        <w:rPr>
          <w:rFonts w:ascii="宋体" w:eastAsia="宋体" w:hAnsi="宋体" w:cs="宋体" w:hint="eastAsia"/>
          <w:color w:val="333333"/>
          <w:kern w:val="0"/>
          <w:szCs w:val="21"/>
        </w:rPr>
        <w:t>项目废水对当地地表水环境影响较小。</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固废：</w:t>
      </w:r>
      <w:r w:rsidR="00747BDD" w:rsidRPr="00747BDD">
        <w:rPr>
          <w:rFonts w:ascii="宋体" w:eastAsia="宋体" w:hAnsi="宋体" w:cs="宋体" w:hint="eastAsia"/>
          <w:color w:val="333333"/>
          <w:kern w:val="0"/>
          <w:szCs w:val="21"/>
        </w:rPr>
        <w:t>项目运行后的剥离表土堆存于</w:t>
      </w:r>
      <w:r w:rsidR="00747BDD">
        <w:rPr>
          <w:rFonts w:ascii="宋体" w:eastAsia="宋体" w:hAnsi="宋体" w:cs="宋体" w:hint="eastAsia"/>
          <w:color w:val="333333"/>
          <w:kern w:val="0"/>
          <w:szCs w:val="21"/>
        </w:rPr>
        <w:t>排土</w:t>
      </w:r>
      <w:r w:rsidR="00747BDD" w:rsidRPr="00747BDD">
        <w:rPr>
          <w:rFonts w:ascii="宋体" w:eastAsia="宋体" w:hAnsi="宋体" w:cs="宋体" w:hint="eastAsia"/>
          <w:color w:val="333333"/>
          <w:kern w:val="0"/>
          <w:szCs w:val="21"/>
        </w:rPr>
        <w:t>场内，后期用于植被恢复表层覆土；剥离废石</w:t>
      </w:r>
      <w:r w:rsidR="00747BDD">
        <w:rPr>
          <w:rFonts w:ascii="宋体" w:eastAsia="宋体" w:hAnsi="宋体" w:cs="宋体" w:hint="eastAsia"/>
          <w:color w:val="333333"/>
          <w:kern w:val="0"/>
          <w:szCs w:val="21"/>
        </w:rPr>
        <w:t>无偿转让于南阳</w:t>
      </w:r>
      <w:proofErr w:type="gramStart"/>
      <w:r w:rsidR="00747BDD">
        <w:rPr>
          <w:rFonts w:ascii="宋体" w:eastAsia="宋体" w:hAnsi="宋体" w:cs="宋体" w:hint="eastAsia"/>
          <w:color w:val="333333"/>
          <w:kern w:val="0"/>
          <w:szCs w:val="21"/>
        </w:rPr>
        <w:t>市铂源</w:t>
      </w:r>
      <w:proofErr w:type="gramEnd"/>
      <w:r w:rsidR="00747BDD">
        <w:rPr>
          <w:rFonts w:ascii="宋体" w:eastAsia="宋体" w:hAnsi="宋体" w:cs="宋体" w:hint="eastAsia"/>
          <w:color w:val="333333"/>
          <w:kern w:val="0"/>
          <w:szCs w:val="21"/>
        </w:rPr>
        <w:t>建材有限公司，不在矿区堆存</w:t>
      </w:r>
      <w:r w:rsidRPr="002349A8">
        <w:rPr>
          <w:rFonts w:ascii="宋体" w:eastAsia="宋体" w:hAnsi="宋体" w:cs="宋体" w:hint="eastAsia"/>
          <w:color w:val="333333"/>
          <w:kern w:val="0"/>
          <w:szCs w:val="21"/>
        </w:rPr>
        <w:t>。各</w:t>
      </w:r>
      <w:proofErr w:type="gramStart"/>
      <w:r w:rsidRPr="002349A8">
        <w:rPr>
          <w:rFonts w:ascii="宋体" w:eastAsia="宋体" w:hAnsi="宋体" w:cs="宋体" w:hint="eastAsia"/>
          <w:color w:val="333333"/>
          <w:kern w:val="0"/>
          <w:szCs w:val="21"/>
        </w:rPr>
        <w:t>类固废</w:t>
      </w:r>
      <w:proofErr w:type="gramEnd"/>
      <w:r w:rsidRPr="002349A8">
        <w:rPr>
          <w:rFonts w:ascii="宋体" w:eastAsia="宋体" w:hAnsi="宋体" w:cs="宋体" w:hint="eastAsia"/>
          <w:color w:val="333333"/>
          <w:kern w:val="0"/>
          <w:szCs w:val="21"/>
        </w:rPr>
        <w:t>均能得到合理处置，对周围环境影响不大；</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噪声：工程生产设备经采取降噪措施后，厂界噪声均可满足《工业企业厂界环境噪声排放标准》（GB12348-2008）2类标准要求；工程噪声排放对</w:t>
      </w:r>
      <w:proofErr w:type="gramStart"/>
      <w:r w:rsidRPr="002349A8">
        <w:rPr>
          <w:rFonts w:ascii="宋体" w:eastAsia="宋体" w:hAnsi="宋体" w:cs="宋体" w:hint="eastAsia"/>
          <w:color w:val="333333"/>
          <w:kern w:val="0"/>
          <w:szCs w:val="21"/>
        </w:rPr>
        <w:t>周围声</w:t>
      </w:r>
      <w:proofErr w:type="gramEnd"/>
      <w:r w:rsidRPr="002349A8">
        <w:rPr>
          <w:rFonts w:ascii="宋体" w:eastAsia="宋体" w:hAnsi="宋体" w:cs="宋体" w:hint="eastAsia"/>
          <w:color w:val="333333"/>
          <w:kern w:val="0"/>
          <w:szCs w:val="21"/>
        </w:rPr>
        <w:t>环境影响不大；</w:t>
      </w:r>
    </w:p>
    <w:p w:rsidR="00747BDD" w:rsidRPr="00747BDD" w:rsidRDefault="00747BDD" w:rsidP="00F03F36">
      <w:pPr>
        <w:widowControl/>
        <w:shd w:val="clear" w:color="auto" w:fill="FFFFFF"/>
        <w:spacing w:line="360" w:lineRule="exact"/>
        <w:ind w:firstLineChars="200" w:firstLine="420"/>
        <w:rPr>
          <w:rFonts w:ascii="宋体" w:eastAsia="宋体" w:hAnsi="宋体" w:cs="宋体"/>
          <w:color w:val="333333"/>
          <w:kern w:val="0"/>
          <w:szCs w:val="21"/>
        </w:rPr>
      </w:pPr>
      <w:r w:rsidRPr="00747BDD">
        <w:rPr>
          <w:rFonts w:ascii="宋体" w:eastAsia="宋体" w:hAnsi="宋体" w:cs="宋体" w:hint="eastAsia"/>
          <w:color w:val="333333"/>
          <w:kern w:val="0"/>
          <w:szCs w:val="21"/>
        </w:rPr>
        <w:t>生态：项目区露采和场内道路的建设将对地表植被造成较大破坏，伴生一定的水土流失，项目采取及时生态恢复的方法进行控制。</w:t>
      </w:r>
    </w:p>
    <w:p w:rsidR="00747BDD" w:rsidRDefault="00747BDD" w:rsidP="00F03F36">
      <w:pPr>
        <w:widowControl/>
        <w:shd w:val="clear" w:color="auto" w:fill="FFFFFF"/>
        <w:spacing w:line="360" w:lineRule="exact"/>
        <w:ind w:firstLineChars="200" w:firstLine="420"/>
        <w:rPr>
          <w:rFonts w:ascii="宋体" w:eastAsia="宋体" w:hAnsi="宋体" w:cs="宋体"/>
          <w:color w:val="333333"/>
          <w:kern w:val="0"/>
          <w:szCs w:val="21"/>
        </w:rPr>
      </w:pPr>
      <w:r w:rsidRPr="00747BDD">
        <w:rPr>
          <w:rFonts w:ascii="宋体" w:eastAsia="宋体" w:hAnsi="宋体" w:cs="宋体" w:hint="eastAsia"/>
          <w:color w:val="333333"/>
          <w:kern w:val="0"/>
          <w:szCs w:val="21"/>
        </w:rPr>
        <w:t>综上，该项目运行过程中采取相应的有效防治措施后，将对外环境的影响将至最低，并产生良好的经济效益、社会效益。</w:t>
      </w:r>
    </w:p>
    <w:p w:rsidR="002349A8" w:rsidRPr="002349A8" w:rsidRDefault="002349A8" w:rsidP="00F03F36">
      <w:pPr>
        <w:widowControl/>
        <w:shd w:val="clear" w:color="auto" w:fill="FFFFFF"/>
        <w:spacing w:line="360" w:lineRule="exact"/>
        <w:ind w:firstLineChars="200" w:firstLine="422"/>
        <w:rPr>
          <w:rFonts w:ascii="宋体" w:eastAsia="宋体" w:hAnsi="宋体" w:cs="宋体"/>
          <w:color w:val="333333"/>
          <w:kern w:val="0"/>
          <w:szCs w:val="21"/>
        </w:rPr>
      </w:pPr>
      <w:r w:rsidRPr="002349A8">
        <w:rPr>
          <w:rFonts w:ascii="宋体" w:eastAsia="宋体" w:hAnsi="宋体" w:cs="宋体" w:hint="eastAsia"/>
          <w:b/>
          <w:bCs/>
          <w:color w:val="333333"/>
          <w:kern w:val="0"/>
          <w:szCs w:val="21"/>
        </w:rPr>
        <w:t>四、本报告书提成的环境影响评价结论要点</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747BDD" w:rsidRPr="00747BDD">
        <w:rPr>
          <w:rFonts w:ascii="宋体" w:eastAsia="宋体" w:hAnsi="宋体" w:cs="宋体" w:hint="eastAsia"/>
          <w:color w:val="333333"/>
          <w:kern w:val="0"/>
          <w:szCs w:val="21"/>
        </w:rPr>
        <w:t>南阳镕康实业有限公司镇平县</w:t>
      </w:r>
      <w:proofErr w:type="gramStart"/>
      <w:r w:rsidR="00747BDD" w:rsidRPr="00747BDD">
        <w:rPr>
          <w:rFonts w:ascii="宋体" w:eastAsia="宋体" w:hAnsi="宋体" w:cs="宋体" w:hint="eastAsia"/>
          <w:color w:val="333333"/>
          <w:kern w:val="0"/>
          <w:szCs w:val="21"/>
        </w:rPr>
        <w:t>后洼时</w:t>
      </w:r>
      <w:proofErr w:type="gramEnd"/>
      <w:r w:rsidR="00747BDD" w:rsidRPr="00747BDD">
        <w:rPr>
          <w:rFonts w:ascii="宋体" w:eastAsia="宋体" w:hAnsi="宋体" w:cs="宋体" w:hint="eastAsia"/>
          <w:color w:val="333333"/>
          <w:kern w:val="0"/>
          <w:szCs w:val="21"/>
        </w:rPr>
        <w:t>沟建筑石料用灰岩（大理岩）矿资源开发利用项目</w:t>
      </w:r>
      <w:r w:rsidR="002349A8" w:rsidRPr="002349A8">
        <w:rPr>
          <w:rFonts w:ascii="宋体" w:eastAsia="宋体" w:hAnsi="宋体" w:cs="宋体" w:hint="eastAsia"/>
          <w:color w:val="333333"/>
          <w:kern w:val="0"/>
          <w:szCs w:val="21"/>
        </w:rPr>
        <w:t>符合国家产业政策，符合</w:t>
      </w:r>
      <w:r w:rsidR="00747BDD">
        <w:rPr>
          <w:rFonts w:ascii="宋体" w:eastAsia="宋体" w:hAnsi="宋体" w:cs="宋体" w:hint="eastAsia"/>
          <w:color w:val="333333"/>
          <w:kern w:val="0"/>
          <w:szCs w:val="21"/>
        </w:rPr>
        <w:t>镇平</w:t>
      </w:r>
      <w:r w:rsidR="00672B03">
        <w:rPr>
          <w:rFonts w:ascii="宋体" w:eastAsia="宋体" w:hAnsi="宋体" w:cs="宋体" w:hint="eastAsia"/>
          <w:color w:val="333333"/>
          <w:kern w:val="0"/>
          <w:szCs w:val="21"/>
        </w:rPr>
        <w:t>县</w:t>
      </w:r>
      <w:r w:rsidR="00747BDD">
        <w:rPr>
          <w:rFonts w:ascii="宋体" w:eastAsia="宋体" w:hAnsi="宋体" w:cs="宋体" w:hint="eastAsia"/>
          <w:color w:val="333333"/>
          <w:kern w:val="0"/>
          <w:szCs w:val="21"/>
        </w:rPr>
        <w:t>城</w:t>
      </w:r>
      <w:r w:rsidR="00672B03">
        <w:rPr>
          <w:rFonts w:ascii="宋体" w:eastAsia="宋体" w:hAnsi="宋体" w:cs="宋体" w:hint="eastAsia"/>
          <w:color w:val="333333"/>
          <w:kern w:val="0"/>
          <w:szCs w:val="21"/>
        </w:rPr>
        <w:t>乡总体发展规划</w:t>
      </w:r>
      <w:r w:rsidR="002349A8" w:rsidRPr="002349A8">
        <w:rPr>
          <w:rFonts w:ascii="宋体" w:eastAsia="宋体" w:hAnsi="宋体" w:cs="宋体" w:hint="eastAsia"/>
          <w:color w:val="333333"/>
          <w:kern w:val="0"/>
          <w:szCs w:val="21"/>
        </w:rPr>
        <w:t>。在项目落实各项污染防治措施后，废水、废气、噪声、固体废弃物等对周边环境的影响在可接受范围内。从环境影响可行性角度分析，项目建设可行。</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五、征求公众意见主要事项</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征求公众意见的范围：项目建设地附近的居民、企事业单位和其他组织。</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征求公众意见主要内容：征求公众对本项目选址、环境影响因素、环境保护措施等方面的意见和建议。</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时间和形式：自公告发布之日起10个工作日内征求公众和相关单位意见，公众可以通过填写调查表、当面或者通过电话向调查人员叙述以及发送电子邮件给调查人员等形式表达自己对此项目建设的意见。</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本</w:t>
      </w:r>
      <w:proofErr w:type="gramStart"/>
      <w:r w:rsidR="002349A8" w:rsidRPr="002349A8">
        <w:rPr>
          <w:rFonts w:ascii="宋体" w:eastAsia="宋体" w:hAnsi="宋体" w:cs="宋体" w:hint="eastAsia"/>
          <w:color w:val="333333"/>
          <w:kern w:val="0"/>
          <w:szCs w:val="21"/>
        </w:rPr>
        <w:t>项目环评报告</w:t>
      </w:r>
      <w:proofErr w:type="gramEnd"/>
      <w:r w:rsidR="002349A8" w:rsidRPr="002349A8">
        <w:rPr>
          <w:rFonts w:ascii="宋体" w:eastAsia="宋体" w:hAnsi="宋体" w:cs="宋体" w:hint="eastAsia"/>
          <w:color w:val="333333"/>
          <w:kern w:val="0"/>
          <w:szCs w:val="21"/>
        </w:rPr>
        <w:t>书简本可联系</w:t>
      </w:r>
      <w:r w:rsidR="00F03F36" w:rsidRPr="00F03F36">
        <w:rPr>
          <w:rFonts w:ascii="宋体" w:eastAsia="宋体" w:hAnsi="宋体" w:cs="宋体" w:hint="eastAsia"/>
          <w:color w:val="333333"/>
          <w:kern w:val="0"/>
          <w:szCs w:val="21"/>
        </w:rPr>
        <w:t>南阳镕康实业有限公司</w:t>
      </w:r>
      <w:r w:rsidR="002349A8" w:rsidRPr="002349A8">
        <w:rPr>
          <w:rFonts w:ascii="宋体" w:eastAsia="宋体" w:hAnsi="宋体" w:cs="宋体" w:hint="eastAsia"/>
          <w:color w:val="333333"/>
          <w:kern w:val="0"/>
          <w:szCs w:val="21"/>
        </w:rPr>
        <w:t>及评价单位索取。</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六、建设单位的名称和联系方式</w:t>
      </w:r>
    </w:p>
    <w:p w:rsidR="008C2D66"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单位名称：</w:t>
      </w:r>
      <w:r w:rsidR="00747BDD" w:rsidRPr="00747BDD">
        <w:rPr>
          <w:rFonts w:ascii="宋体" w:eastAsia="宋体" w:hAnsi="宋体" w:cs="宋体" w:hint="eastAsia"/>
          <w:color w:val="333333"/>
          <w:kern w:val="0"/>
          <w:szCs w:val="21"/>
        </w:rPr>
        <w:t>南阳镕康实业有限公司</w:t>
      </w:r>
      <w:r w:rsidR="002349A8" w:rsidRPr="002349A8">
        <w:rPr>
          <w:rFonts w:ascii="宋体" w:eastAsia="宋体" w:hAnsi="宋体" w:cs="宋体" w:hint="eastAsia"/>
          <w:color w:val="333333"/>
          <w:kern w:val="0"/>
          <w:szCs w:val="21"/>
        </w:rPr>
        <w:t> </w:t>
      </w:r>
    </w:p>
    <w:p w:rsidR="002349A8" w:rsidRPr="002349A8" w:rsidRDefault="002349A8" w:rsidP="00F03F36">
      <w:pPr>
        <w:widowControl/>
        <w:shd w:val="clear" w:color="auto" w:fill="FFFFFF"/>
        <w:spacing w:line="360" w:lineRule="exact"/>
        <w:ind w:firstLineChars="200" w:firstLine="420"/>
        <w:rPr>
          <w:rFonts w:ascii="宋体" w:eastAsia="宋体" w:hAnsi="宋体" w:cs="宋体"/>
          <w:color w:val="333333"/>
          <w:kern w:val="0"/>
          <w:szCs w:val="21"/>
        </w:rPr>
      </w:pPr>
      <w:r w:rsidRPr="002349A8">
        <w:rPr>
          <w:rFonts w:ascii="宋体" w:eastAsia="宋体" w:hAnsi="宋体" w:cs="宋体" w:hint="eastAsia"/>
          <w:color w:val="333333"/>
          <w:kern w:val="0"/>
          <w:szCs w:val="21"/>
        </w:rPr>
        <w:t>通讯地址：</w:t>
      </w:r>
      <w:r w:rsidR="00747BDD">
        <w:rPr>
          <w:rFonts w:ascii="宋体" w:eastAsia="宋体" w:hAnsi="宋体" w:cs="宋体" w:hint="eastAsia"/>
          <w:color w:val="333333"/>
          <w:kern w:val="0"/>
          <w:szCs w:val="21"/>
        </w:rPr>
        <w:t>镇平县柳泉铺镇</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建设单位联系人：</w:t>
      </w:r>
      <w:r w:rsidR="00747BDD">
        <w:rPr>
          <w:rFonts w:ascii="宋体" w:eastAsia="宋体" w:hAnsi="宋体" w:cs="宋体" w:hint="eastAsia"/>
          <w:color w:val="333333"/>
          <w:kern w:val="0"/>
          <w:szCs w:val="21"/>
        </w:rPr>
        <w:t>韩晓宇</w:t>
      </w: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联系电话：</w:t>
      </w:r>
      <w:r w:rsidR="00CF08F1">
        <w:rPr>
          <w:rFonts w:ascii="宋体" w:eastAsia="宋体" w:hAnsi="宋体" w:cs="宋体" w:hint="eastAsia"/>
          <w:color w:val="333333"/>
          <w:kern w:val="0"/>
          <w:szCs w:val="21"/>
        </w:rPr>
        <w:t>13</w:t>
      </w:r>
      <w:r w:rsidR="00747BDD">
        <w:rPr>
          <w:rFonts w:ascii="宋体" w:eastAsia="宋体" w:hAnsi="宋体" w:cs="宋体" w:hint="eastAsia"/>
          <w:color w:val="333333"/>
          <w:kern w:val="0"/>
          <w:szCs w:val="21"/>
        </w:rPr>
        <w:t>503872939</w:t>
      </w:r>
    </w:p>
    <w:p w:rsidR="002349A8" w:rsidRPr="002349A8" w:rsidRDefault="002349A8" w:rsidP="00F03F36">
      <w:pPr>
        <w:widowControl/>
        <w:shd w:val="clear" w:color="auto" w:fill="FFFFFF"/>
        <w:spacing w:line="360" w:lineRule="exact"/>
        <w:ind w:firstLine="464"/>
        <w:rPr>
          <w:rFonts w:ascii="宋体" w:eastAsia="宋体" w:hAnsi="宋体" w:cs="宋体"/>
          <w:color w:val="333333"/>
          <w:kern w:val="0"/>
          <w:szCs w:val="21"/>
        </w:rPr>
      </w:pPr>
      <w:r w:rsidRPr="002349A8">
        <w:rPr>
          <w:rFonts w:ascii="宋体" w:eastAsia="宋体" w:hAnsi="宋体" w:cs="宋体" w:hint="eastAsia"/>
          <w:color w:val="333333"/>
          <w:kern w:val="0"/>
          <w:szCs w:val="21"/>
        </w:rPr>
        <w:t>评价单位联系人：</w:t>
      </w:r>
      <w:r w:rsidR="008C2D66">
        <w:rPr>
          <w:rFonts w:ascii="宋体" w:eastAsia="宋体" w:hAnsi="宋体" w:cs="宋体" w:hint="eastAsia"/>
          <w:color w:val="333333"/>
          <w:kern w:val="0"/>
          <w:szCs w:val="21"/>
        </w:rPr>
        <w:t>李</w:t>
      </w:r>
      <w:r w:rsidRPr="002349A8">
        <w:rPr>
          <w:rFonts w:ascii="宋体" w:eastAsia="宋体" w:hAnsi="宋体" w:cs="宋体" w:hint="eastAsia"/>
          <w:color w:val="333333"/>
          <w:kern w:val="0"/>
          <w:szCs w:val="21"/>
        </w:rPr>
        <w:t>工</w:t>
      </w:r>
      <w:r w:rsidR="008C2D66">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联系电话：0377-63</w:t>
      </w:r>
      <w:r w:rsidR="008C2D66">
        <w:rPr>
          <w:rFonts w:ascii="宋体" w:eastAsia="宋体" w:hAnsi="宋体" w:cs="宋体" w:hint="eastAsia"/>
          <w:color w:val="333333"/>
          <w:kern w:val="0"/>
          <w:szCs w:val="21"/>
        </w:rPr>
        <w:t>893950</w:t>
      </w:r>
    </w:p>
    <w:p w:rsidR="002349A8" w:rsidRPr="002349A8" w:rsidRDefault="002349A8" w:rsidP="002349A8">
      <w:pPr>
        <w:widowControl/>
        <w:shd w:val="clear" w:color="auto" w:fill="FFFFFF"/>
        <w:spacing w:line="315" w:lineRule="atLeas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 </w:t>
      </w:r>
    </w:p>
    <w:p w:rsidR="002349A8" w:rsidRPr="002349A8" w:rsidRDefault="002349A8" w:rsidP="002349A8">
      <w:pPr>
        <w:widowControl/>
        <w:shd w:val="clear" w:color="auto" w:fill="FFFFFF"/>
        <w:spacing w:line="315" w:lineRule="atLeast"/>
        <w:rPr>
          <w:rFonts w:ascii="宋体" w:eastAsia="宋体" w:hAnsi="宋体" w:cs="宋体"/>
          <w:color w:val="333333"/>
          <w:kern w:val="0"/>
          <w:szCs w:val="21"/>
        </w:rPr>
      </w:pPr>
      <w:r w:rsidRPr="002349A8">
        <w:rPr>
          <w:rFonts w:ascii="宋体" w:eastAsia="宋体" w:hAnsi="宋体" w:cs="宋体" w:hint="eastAsia"/>
          <w:color w:val="333333"/>
          <w:kern w:val="0"/>
          <w:szCs w:val="21"/>
        </w:rPr>
        <w:t>                                         </w:t>
      </w:r>
      <w:r w:rsidR="008C2D66">
        <w:rPr>
          <w:rFonts w:ascii="宋体" w:eastAsia="宋体" w:hAnsi="宋体" w:cs="宋体" w:hint="eastAsia"/>
          <w:color w:val="333333"/>
          <w:kern w:val="0"/>
          <w:szCs w:val="21"/>
        </w:rPr>
        <w:t xml:space="preserve">                                             </w:t>
      </w:r>
      <w:r w:rsidR="00CF08F1">
        <w:rPr>
          <w:rFonts w:ascii="宋体" w:eastAsia="宋体" w:hAnsi="宋体" w:cs="宋体" w:hint="eastAsia"/>
          <w:color w:val="333333"/>
          <w:kern w:val="0"/>
          <w:szCs w:val="21"/>
        </w:rPr>
        <w:t xml:space="preserve">       </w:t>
      </w:r>
      <w:r w:rsidRPr="002349A8">
        <w:rPr>
          <w:rFonts w:ascii="宋体" w:eastAsia="宋体" w:hAnsi="宋体" w:cs="宋体" w:hint="eastAsia"/>
          <w:color w:val="333333"/>
          <w:kern w:val="0"/>
          <w:szCs w:val="21"/>
        </w:rPr>
        <w:t> </w:t>
      </w:r>
      <w:r w:rsidR="00747BDD" w:rsidRPr="00747BDD">
        <w:rPr>
          <w:rFonts w:ascii="宋体" w:eastAsia="宋体" w:hAnsi="宋体" w:cs="宋体" w:hint="eastAsia"/>
          <w:color w:val="333333"/>
          <w:kern w:val="0"/>
          <w:szCs w:val="21"/>
        </w:rPr>
        <w:t>南阳镕康实业有限公司</w:t>
      </w:r>
    </w:p>
    <w:p w:rsidR="002349A8" w:rsidRPr="002349A8" w:rsidRDefault="002349A8" w:rsidP="002349A8">
      <w:pPr>
        <w:widowControl/>
        <w:shd w:val="clear" w:color="auto" w:fill="FFFFFF"/>
        <w:spacing w:line="390" w:lineRule="atLeast"/>
        <w:ind w:left="5460" w:hanging="5460"/>
        <w:jc w:val="left"/>
        <w:rPr>
          <w:rFonts w:ascii="宋体" w:eastAsia="宋体" w:hAnsi="宋体" w:cs="宋体"/>
          <w:color w:val="333333"/>
          <w:kern w:val="0"/>
          <w:szCs w:val="21"/>
        </w:rPr>
      </w:pPr>
      <w:r w:rsidRPr="002349A8">
        <w:rPr>
          <w:rFonts w:ascii="Times New Roman" w:eastAsia="宋体" w:hAnsi="Times New Roman" w:cs="Times New Roman"/>
          <w:color w:val="333333"/>
          <w:kern w:val="0"/>
          <w:szCs w:val="21"/>
        </w:rPr>
        <w:t>                                                                                            </w:t>
      </w:r>
      <w:r w:rsidR="008C2D66">
        <w:rPr>
          <w:rFonts w:ascii="Times New Roman" w:eastAsia="宋体" w:hAnsi="Times New Roman" w:cs="Times New Roman"/>
          <w:color w:val="333333"/>
          <w:kern w:val="0"/>
          <w:szCs w:val="21"/>
        </w:rPr>
        <w:t>                             </w:t>
      </w:r>
      <w:r w:rsidRPr="002349A8">
        <w:rPr>
          <w:rFonts w:ascii="Times New Roman" w:eastAsia="宋体" w:hAnsi="Times New Roman" w:cs="Times New Roman"/>
          <w:color w:val="333333"/>
          <w:kern w:val="0"/>
          <w:szCs w:val="21"/>
        </w:rPr>
        <w:t>  </w:t>
      </w:r>
      <w:r w:rsidRPr="002349A8">
        <w:rPr>
          <w:rFonts w:ascii="宋体" w:eastAsia="宋体" w:hAnsi="宋体" w:cs="宋体" w:hint="eastAsia"/>
          <w:color w:val="333333"/>
          <w:kern w:val="0"/>
          <w:szCs w:val="21"/>
        </w:rPr>
        <w:t>201</w:t>
      </w:r>
      <w:r w:rsidR="008C2D66">
        <w:rPr>
          <w:rFonts w:ascii="宋体" w:eastAsia="宋体" w:hAnsi="宋体" w:cs="宋体" w:hint="eastAsia"/>
          <w:color w:val="333333"/>
          <w:kern w:val="0"/>
          <w:szCs w:val="21"/>
        </w:rPr>
        <w:t>9</w:t>
      </w:r>
      <w:r w:rsidRPr="002349A8">
        <w:rPr>
          <w:rFonts w:ascii="宋体" w:eastAsia="宋体" w:hAnsi="宋体" w:cs="宋体" w:hint="eastAsia"/>
          <w:color w:val="333333"/>
          <w:kern w:val="0"/>
          <w:szCs w:val="21"/>
        </w:rPr>
        <w:t>年</w:t>
      </w:r>
      <w:r w:rsidR="002F63A5">
        <w:rPr>
          <w:rFonts w:ascii="宋体" w:eastAsia="宋体" w:hAnsi="宋体" w:cs="宋体" w:hint="eastAsia"/>
          <w:color w:val="333333"/>
          <w:kern w:val="0"/>
          <w:szCs w:val="21"/>
        </w:rPr>
        <w:t>7</w:t>
      </w:r>
      <w:r w:rsidRPr="002349A8">
        <w:rPr>
          <w:rFonts w:ascii="宋体" w:eastAsia="宋体" w:hAnsi="宋体" w:cs="宋体" w:hint="eastAsia"/>
          <w:color w:val="333333"/>
          <w:kern w:val="0"/>
          <w:szCs w:val="21"/>
        </w:rPr>
        <w:t>月</w:t>
      </w:r>
      <w:r w:rsidR="002F63A5">
        <w:rPr>
          <w:rFonts w:ascii="宋体" w:eastAsia="宋体" w:hAnsi="宋体" w:cs="宋体" w:hint="eastAsia"/>
          <w:color w:val="333333"/>
          <w:kern w:val="0"/>
          <w:szCs w:val="21"/>
        </w:rPr>
        <w:t>31</w:t>
      </w:r>
      <w:bookmarkStart w:id="0" w:name="_GoBack"/>
      <w:bookmarkEnd w:id="0"/>
      <w:r w:rsidRPr="002349A8">
        <w:rPr>
          <w:rFonts w:ascii="宋体" w:eastAsia="宋体" w:hAnsi="宋体" w:cs="宋体" w:hint="eastAsia"/>
          <w:color w:val="333333"/>
          <w:kern w:val="0"/>
          <w:szCs w:val="21"/>
        </w:rPr>
        <w:t>日</w:t>
      </w:r>
    </w:p>
    <w:p w:rsidR="007B7747" w:rsidRDefault="007B7747"/>
    <w:sectPr w:rsidR="007B77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82" w:rsidRDefault="00016182" w:rsidP="00975F7A">
      <w:r>
        <w:separator/>
      </w:r>
    </w:p>
  </w:endnote>
  <w:endnote w:type="continuationSeparator" w:id="0">
    <w:p w:rsidR="00016182" w:rsidRDefault="00016182" w:rsidP="009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82" w:rsidRDefault="00016182" w:rsidP="00975F7A">
      <w:r>
        <w:separator/>
      </w:r>
    </w:p>
  </w:footnote>
  <w:footnote w:type="continuationSeparator" w:id="0">
    <w:p w:rsidR="00016182" w:rsidRDefault="00016182" w:rsidP="0097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433"/>
    <w:multiLevelType w:val="hybridMultilevel"/>
    <w:tmpl w:val="316EADB4"/>
    <w:lvl w:ilvl="0" w:tplc="AF606C24">
      <w:start w:val="2"/>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BC504B3"/>
    <w:multiLevelType w:val="hybridMultilevel"/>
    <w:tmpl w:val="42BA553E"/>
    <w:lvl w:ilvl="0" w:tplc="3FB4294A">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A8"/>
    <w:rsid w:val="00016182"/>
    <w:rsid w:val="000E762E"/>
    <w:rsid w:val="00174A1A"/>
    <w:rsid w:val="002349A8"/>
    <w:rsid w:val="002F63A5"/>
    <w:rsid w:val="00382232"/>
    <w:rsid w:val="003A1272"/>
    <w:rsid w:val="003A4E4F"/>
    <w:rsid w:val="003E0B94"/>
    <w:rsid w:val="004975D4"/>
    <w:rsid w:val="005C2732"/>
    <w:rsid w:val="00672B03"/>
    <w:rsid w:val="00724CC5"/>
    <w:rsid w:val="00747BDD"/>
    <w:rsid w:val="007B7747"/>
    <w:rsid w:val="00846AD7"/>
    <w:rsid w:val="008C2D66"/>
    <w:rsid w:val="008F0398"/>
    <w:rsid w:val="00975F7A"/>
    <w:rsid w:val="00B83BBD"/>
    <w:rsid w:val="00CF08F1"/>
    <w:rsid w:val="00D80737"/>
    <w:rsid w:val="00F0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5F7A"/>
    <w:rPr>
      <w:sz w:val="18"/>
      <w:szCs w:val="18"/>
    </w:rPr>
  </w:style>
  <w:style w:type="paragraph" w:styleId="a4">
    <w:name w:val="footer"/>
    <w:basedOn w:val="a"/>
    <w:link w:val="Char0"/>
    <w:uiPriority w:val="99"/>
    <w:unhideWhenUsed/>
    <w:rsid w:val="00975F7A"/>
    <w:pPr>
      <w:tabs>
        <w:tab w:val="center" w:pos="4153"/>
        <w:tab w:val="right" w:pos="8306"/>
      </w:tabs>
      <w:snapToGrid w:val="0"/>
      <w:jc w:val="left"/>
    </w:pPr>
    <w:rPr>
      <w:sz w:val="18"/>
      <w:szCs w:val="18"/>
    </w:rPr>
  </w:style>
  <w:style w:type="character" w:customStyle="1" w:styleId="Char0">
    <w:name w:val="页脚 Char"/>
    <w:basedOn w:val="a0"/>
    <w:link w:val="a4"/>
    <w:uiPriority w:val="99"/>
    <w:rsid w:val="00975F7A"/>
    <w:rPr>
      <w:sz w:val="18"/>
      <w:szCs w:val="18"/>
    </w:rPr>
  </w:style>
  <w:style w:type="paragraph" w:styleId="a5">
    <w:name w:val="Plain Text"/>
    <w:aliases w:val="普通文字"/>
    <w:basedOn w:val="a"/>
    <w:link w:val="Char1"/>
    <w:rsid w:val="00672B03"/>
    <w:pPr>
      <w:widowControl/>
      <w:jc w:val="left"/>
    </w:pPr>
    <w:rPr>
      <w:rFonts w:ascii="宋体" w:eastAsia="宋体" w:hAnsi="Courier New" w:cs="Courier New"/>
      <w:kern w:val="0"/>
      <w:szCs w:val="21"/>
    </w:rPr>
  </w:style>
  <w:style w:type="character" w:customStyle="1" w:styleId="Char1">
    <w:name w:val="纯文本 Char"/>
    <w:aliases w:val="普通文字 Char"/>
    <w:basedOn w:val="a0"/>
    <w:link w:val="a5"/>
    <w:rsid w:val="00672B03"/>
    <w:rPr>
      <w:rFonts w:ascii="宋体" w:eastAsia="宋体" w:hAnsi="Courier New" w:cs="Courier New"/>
      <w:kern w:val="0"/>
      <w:szCs w:val="21"/>
    </w:rPr>
  </w:style>
  <w:style w:type="paragraph" w:styleId="a6">
    <w:name w:val="List Paragraph"/>
    <w:basedOn w:val="a"/>
    <w:uiPriority w:val="34"/>
    <w:qFormat/>
    <w:rsid w:val="00724C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5F7A"/>
    <w:rPr>
      <w:sz w:val="18"/>
      <w:szCs w:val="18"/>
    </w:rPr>
  </w:style>
  <w:style w:type="paragraph" w:styleId="a4">
    <w:name w:val="footer"/>
    <w:basedOn w:val="a"/>
    <w:link w:val="Char0"/>
    <w:uiPriority w:val="99"/>
    <w:unhideWhenUsed/>
    <w:rsid w:val="00975F7A"/>
    <w:pPr>
      <w:tabs>
        <w:tab w:val="center" w:pos="4153"/>
        <w:tab w:val="right" w:pos="8306"/>
      </w:tabs>
      <w:snapToGrid w:val="0"/>
      <w:jc w:val="left"/>
    </w:pPr>
    <w:rPr>
      <w:sz w:val="18"/>
      <w:szCs w:val="18"/>
    </w:rPr>
  </w:style>
  <w:style w:type="character" w:customStyle="1" w:styleId="Char0">
    <w:name w:val="页脚 Char"/>
    <w:basedOn w:val="a0"/>
    <w:link w:val="a4"/>
    <w:uiPriority w:val="99"/>
    <w:rsid w:val="00975F7A"/>
    <w:rPr>
      <w:sz w:val="18"/>
      <w:szCs w:val="18"/>
    </w:rPr>
  </w:style>
  <w:style w:type="paragraph" w:styleId="a5">
    <w:name w:val="Plain Text"/>
    <w:aliases w:val="普通文字"/>
    <w:basedOn w:val="a"/>
    <w:link w:val="Char1"/>
    <w:rsid w:val="00672B03"/>
    <w:pPr>
      <w:widowControl/>
      <w:jc w:val="left"/>
    </w:pPr>
    <w:rPr>
      <w:rFonts w:ascii="宋体" w:eastAsia="宋体" w:hAnsi="Courier New" w:cs="Courier New"/>
      <w:kern w:val="0"/>
      <w:szCs w:val="21"/>
    </w:rPr>
  </w:style>
  <w:style w:type="character" w:customStyle="1" w:styleId="Char1">
    <w:name w:val="纯文本 Char"/>
    <w:aliases w:val="普通文字 Char"/>
    <w:basedOn w:val="a0"/>
    <w:link w:val="a5"/>
    <w:rsid w:val="00672B03"/>
    <w:rPr>
      <w:rFonts w:ascii="宋体" w:eastAsia="宋体" w:hAnsi="Courier New" w:cs="Courier New"/>
      <w:kern w:val="0"/>
      <w:szCs w:val="21"/>
    </w:rPr>
  </w:style>
  <w:style w:type="paragraph" w:styleId="a6">
    <w:name w:val="List Paragraph"/>
    <w:basedOn w:val="a"/>
    <w:uiPriority w:val="34"/>
    <w:qFormat/>
    <w:rsid w:val="00724C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2019-01-29T02:59:00Z</dcterms:created>
  <dcterms:modified xsi:type="dcterms:W3CDTF">2019-08-06T02:23:00Z</dcterms:modified>
</cp:coreProperties>
</file>